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3EB" w:rsidRDefault="000663EB" w:rsidP="000663EB">
      <w:pPr>
        <w:jc w:val="center"/>
        <w:rPr>
          <w:rFonts w:ascii="Times New Roman" w:eastAsiaTheme="majorEastAsia" w:hAnsi="Times New Roman" w:cstheme="majorBidi"/>
          <w:b/>
          <w:bCs/>
          <w:sz w:val="24"/>
          <w:szCs w:val="28"/>
          <w:lang w:eastAsia="es-CO"/>
        </w:rPr>
      </w:pPr>
    </w:p>
    <w:p w:rsidR="000663EB" w:rsidRDefault="000663EB" w:rsidP="000663EB">
      <w:pPr>
        <w:rPr>
          <w:rFonts w:ascii="Times New Roman" w:eastAsiaTheme="majorEastAsia" w:hAnsi="Times New Roman" w:cstheme="majorBidi"/>
          <w:b/>
          <w:bCs/>
          <w:sz w:val="24"/>
          <w:szCs w:val="28"/>
          <w:lang w:eastAsia="es-CO"/>
        </w:rPr>
      </w:pPr>
    </w:p>
    <w:p w:rsidR="000663EB" w:rsidRDefault="000663EB" w:rsidP="000663EB">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TRABAJO FINAL DE INFORMATICA</w:t>
      </w:r>
    </w:p>
    <w:p w:rsidR="000663EB" w:rsidRDefault="000663EB" w:rsidP="000663EB">
      <w:pPr>
        <w:jc w:val="center"/>
        <w:rPr>
          <w:rFonts w:ascii="Times New Roman" w:eastAsiaTheme="majorEastAsia" w:hAnsi="Times New Roman" w:cstheme="majorBidi"/>
          <w:b/>
          <w:bCs/>
          <w:sz w:val="24"/>
          <w:szCs w:val="28"/>
          <w:lang w:eastAsia="es-CO"/>
        </w:rPr>
      </w:pPr>
    </w:p>
    <w:p w:rsidR="000663EB" w:rsidRDefault="000663EB" w:rsidP="000663EB">
      <w:pPr>
        <w:jc w:val="center"/>
        <w:rPr>
          <w:rFonts w:ascii="Times New Roman" w:eastAsiaTheme="majorEastAsia" w:hAnsi="Times New Roman" w:cstheme="majorBidi"/>
          <w:b/>
          <w:bCs/>
          <w:sz w:val="24"/>
          <w:szCs w:val="28"/>
          <w:lang w:eastAsia="es-CO"/>
        </w:rPr>
      </w:pPr>
    </w:p>
    <w:p w:rsidR="000663EB" w:rsidRDefault="000663EB" w:rsidP="000663EB">
      <w:pPr>
        <w:jc w:val="center"/>
        <w:rPr>
          <w:rFonts w:ascii="Times New Roman" w:eastAsiaTheme="majorEastAsia" w:hAnsi="Times New Roman" w:cstheme="majorBidi"/>
          <w:b/>
          <w:bCs/>
          <w:sz w:val="24"/>
          <w:szCs w:val="28"/>
          <w:lang w:eastAsia="es-CO"/>
        </w:rPr>
      </w:pPr>
    </w:p>
    <w:p w:rsidR="000663EB" w:rsidRDefault="000663EB" w:rsidP="000663EB">
      <w:pPr>
        <w:jc w:val="center"/>
        <w:rPr>
          <w:rFonts w:ascii="Times New Roman" w:eastAsiaTheme="majorEastAsia" w:hAnsi="Times New Roman" w:cstheme="majorBidi"/>
          <w:b/>
          <w:bCs/>
          <w:sz w:val="24"/>
          <w:szCs w:val="28"/>
          <w:lang w:eastAsia="es-CO"/>
        </w:rPr>
      </w:pPr>
    </w:p>
    <w:p w:rsidR="000663EB" w:rsidRDefault="000663EB" w:rsidP="000663EB">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LEGISLACION LABORAL</w:t>
      </w:r>
    </w:p>
    <w:p w:rsidR="000663EB" w:rsidRDefault="000663EB" w:rsidP="000663EB">
      <w:pPr>
        <w:jc w:val="center"/>
        <w:rPr>
          <w:rFonts w:ascii="Times New Roman" w:eastAsiaTheme="majorEastAsia" w:hAnsi="Times New Roman" w:cstheme="majorBidi"/>
          <w:b/>
          <w:bCs/>
          <w:sz w:val="24"/>
          <w:szCs w:val="28"/>
          <w:lang w:eastAsia="es-CO"/>
        </w:rPr>
      </w:pPr>
    </w:p>
    <w:p w:rsidR="000663EB" w:rsidRDefault="000663EB" w:rsidP="000663EB">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ELABORADO POR</w:t>
      </w:r>
    </w:p>
    <w:p w:rsidR="000663EB" w:rsidRDefault="000663EB" w:rsidP="000663EB">
      <w:pPr>
        <w:jc w:val="center"/>
        <w:rPr>
          <w:rFonts w:ascii="Times New Roman" w:eastAsiaTheme="majorEastAsia" w:hAnsi="Times New Roman" w:cstheme="majorBidi"/>
          <w:b/>
          <w:bCs/>
          <w:sz w:val="24"/>
          <w:szCs w:val="28"/>
          <w:lang w:eastAsia="es-CO"/>
        </w:rPr>
      </w:pPr>
    </w:p>
    <w:p w:rsidR="000663EB" w:rsidRDefault="000663EB" w:rsidP="000663EB">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YENNY BIBIANA PEREZ QUINTERO</w:t>
      </w:r>
    </w:p>
    <w:p w:rsidR="000663EB" w:rsidRDefault="000663EB" w:rsidP="000663EB">
      <w:pPr>
        <w:jc w:val="center"/>
        <w:rPr>
          <w:rFonts w:ascii="Times New Roman" w:eastAsiaTheme="majorEastAsia" w:hAnsi="Times New Roman" w:cstheme="majorBidi"/>
          <w:b/>
          <w:bCs/>
          <w:sz w:val="24"/>
          <w:szCs w:val="28"/>
          <w:lang w:eastAsia="es-CO"/>
        </w:rPr>
      </w:pPr>
    </w:p>
    <w:p w:rsidR="000663EB" w:rsidRDefault="000663EB" w:rsidP="000663EB">
      <w:pPr>
        <w:jc w:val="center"/>
        <w:rPr>
          <w:rFonts w:ascii="Times New Roman" w:eastAsiaTheme="majorEastAsia" w:hAnsi="Times New Roman" w:cstheme="majorBidi"/>
          <w:b/>
          <w:bCs/>
          <w:sz w:val="24"/>
          <w:szCs w:val="28"/>
          <w:lang w:eastAsia="es-CO"/>
        </w:rPr>
      </w:pPr>
    </w:p>
    <w:p w:rsidR="000663EB" w:rsidRDefault="000663EB" w:rsidP="000663EB">
      <w:pPr>
        <w:jc w:val="center"/>
        <w:rPr>
          <w:rFonts w:ascii="Times New Roman" w:eastAsiaTheme="majorEastAsia" w:hAnsi="Times New Roman" w:cstheme="majorBidi"/>
          <w:b/>
          <w:bCs/>
          <w:sz w:val="24"/>
          <w:szCs w:val="28"/>
          <w:lang w:eastAsia="es-CO"/>
        </w:rPr>
      </w:pPr>
    </w:p>
    <w:p w:rsidR="000663EB" w:rsidRDefault="000663EB" w:rsidP="000663EB">
      <w:pPr>
        <w:jc w:val="center"/>
        <w:rPr>
          <w:rFonts w:ascii="Times New Roman" w:eastAsiaTheme="majorEastAsia" w:hAnsi="Times New Roman" w:cstheme="majorBidi"/>
          <w:b/>
          <w:bCs/>
          <w:sz w:val="24"/>
          <w:szCs w:val="28"/>
          <w:lang w:eastAsia="es-CO"/>
        </w:rPr>
      </w:pPr>
    </w:p>
    <w:p w:rsidR="000663EB" w:rsidRDefault="000663EB" w:rsidP="000663EB">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CORPORACION UNIVERSITARIA REMINGNTON</w:t>
      </w:r>
    </w:p>
    <w:p w:rsidR="000663EB" w:rsidRDefault="000663EB" w:rsidP="000663EB">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CONTABLE Y TRIBUTARIA</w:t>
      </w:r>
      <w:bookmarkStart w:id="0" w:name="_GoBack"/>
      <w:bookmarkEnd w:id="0"/>
    </w:p>
    <w:p w:rsidR="000663EB" w:rsidRDefault="000663EB" w:rsidP="000663EB">
      <w:pPr>
        <w:jc w:val="center"/>
      </w:pPr>
      <w:r>
        <w:rPr>
          <w:rFonts w:ascii="Times New Roman" w:eastAsiaTheme="majorEastAsia" w:hAnsi="Times New Roman" w:cstheme="majorBidi"/>
          <w:b/>
          <w:bCs/>
          <w:sz w:val="24"/>
          <w:szCs w:val="28"/>
          <w:lang w:eastAsia="es-CO"/>
        </w:rPr>
        <w:t>2014</w:t>
      </w:r>
      <w:r>
        <w:br w:type="page"/>
      </w:r>
    </w:p>
    <w:sdt>
      <w:sdtPr>
        <w:rPr>
          <w:lang w:val="es-ES"/>
        </w:rPr>
        <w:id w:val="-124563512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0663EB" w:rsidRDefault="000663EB">
          <w:pPr>
            <w:pStyle w:val="TtulodeTDC"/>
          </w:pPr>
          <w:r>
            <w:rPr>
              <w:lang w:val="es-ES"/>
            </w:rPr>
            <w:t>Tabla de contenido</w:t>
          </w:r>
        </w:p>
        <w:p w:rsidR="000663EB" w:rsidRDefault="000663EB">
          <w:pPr>
            <w:pStyle w:val="TDC1"/>
            <w:tabs>
              <w:tab w:val="right" w:leader="dot" w:pos="9394"/>
            </w:tabs>
            <w:rPr>
              <w:rFonts w:eastAsiaTheme="minorEastAsia"/>
              <w:noProof/>
              <w:lang w:eastAsia="es-CO"/>
            </w:rPr>
          </w:pPr>
          <w:r>
            <w:fldChar w:fldCharType="begin"/>
          </w:r>
          <w:r>
            <w:instrText xml:space="preserve"> TOC \o "1-3" \h \z \u </w:instrText>
          </w:r>
          <w:r>
            <w:fldChar w:fldCharType="separate"/>
          </w:r>
          <w:hyperlink w:anchor="_Toc404269657" w:history="1">
            <w:r w:rsidRPr="00D573AD">
              <w:rPr>
                <w:rStyle w:val="Hipervnculo"/>
                <w:rFonts w:ascii="Times New Roman" w:hAnsi="Times New Roman" w:cs="Times New Roman"/>
                <w:b/>
                <w:noProof/>
              </w:rPr>
              <w:t>Nomina según la legislación laboral</w:t>
            </w:r>
            <w:r>
              <w:rPr>
                <w:noProof/>
                <w:webHidden/>
              </w:rPr>
              <w:tab/>
            </w:r>
            <w:r>
              <w:rPr>
                <w:noProof/>
                <w:webHidden/>
              </w:rPr>
              <w:fldChar w:fldCharType="begin"/>
            </w:r>
            <w:r>
              <w:rPr>
                <w:noProof/>
                <w:webHidden/>
              </w:rPr>
              <w:instrText xml:space="preserve"> PAGEREF _Toc404269657 \h </w:instrText>
            </w:r>
            <w:r>
              <w:rPr>
                <w:noProof/>
                <w:webHidden/>
              </w:rPr>
            </w:r>
            <w:r>
              <w:rPr>
                <w:noProof/>
                <w:webHidden/>
              </w:rPr>
              <w:fldChar w:fldCharType="separate"/>
            </w:r>
            <w:r>
              <w:rPr>
                <w:noProof/>
                <w:webHidden/>
              </w:rPr>
              <w:t>4</w:t>
            </w:r>
            <w:r>
              <w:rPr>
                <w:noProof/>
                <w:webHidden/>
              </w:rPr>
              <w:fldChar w:fldCharType="end"/>
            </w:r>
          </w:hyperlink>
        </w:p>
        <w:p w:rsidR="000663EB" w:rsidRDefault="000663EB">
          <w:pPr>
            <w:pStyle w:val="TDC2"/>
            <w:rPr>
              <w:rFonts w:eastAsiaTheme="minorEastAsia"/>
              <w:noProof/>
              <w:lang w:eastAsia="es-CO"/>
            </w:rPr>
          </w:pPr>
          <w:hyperlink w:anchor="_Toc404269658" w:history="1">
            <w:r w:rsidRPr="00D573AD">
              <w:rPr>
                <w:rStyle w:val="Hipervnculo"/>
                <w:rFonts w:ascii="Times New Roman" w:hAnsi="Times New Roman" w:cs="Times New Roman"/>
                <w:b/>
                <w:noProof/>
              </w:rPr>
              <w:t>Contrato de trabajo</w:t>
            </w:r>
            <w:r>
              <w:rPr>
                <w:noProof/>
                <w:webHidden/>
              </w:rPr>
              <w:tab/>
            </w:r>
            <w:r>
              <w:rPr>
                <w:noProof/>
                <w:webHidden/>
              </w:rPr>
              <w:fldChar w:fldCharType="begin"/>
            </w:r>
            <w:r>
              <w:rPr>
                <w:noProof/>
                <w:webHidden/>
              </w:rPr>
              <w:instrText xml:space="preserve"> PAGEREF _Toc404269658 \h </w:instrText>
            </w:r>
            <w:r>
              <w:rPr>
                <w:noProof/>
                <w:webHidden/>
              </w:rPr>
            </w:r>
            <w:r>
              <w:rPr>
                <w:noProof/>
                <w:webHidden/>
              </w:rPr>
              <w:fldChar w:fldCharType="separate"/>
            </w:r>
            <w:r>
              <w:rPr>
                <w:noProof/>
                <w:webHidden/>
              </w:rPr>
              <w:t>4</w:t>
            </w:r>
            <w:r>
              <w:rPr>
                <w:noProof/>
                <w:webHidden/>
              </w:rPr>
              <w:fldChar w:fldCharType="end"/>
            </w:r>
          </w:hyperlink>
        </w:p>
        <w:p w:rsidR="000663EB" w:rsidRDefault="000663EB">
          <w:pPr>
            <w:pStyle w:val="TDC2"/>
            <w:rPr>
              <w:rFonts w:eastAsiaTheme="minorEastAsia"/>
              <w:noProof/>
              <w:lang w:eastAsia="es-CO"/>
            </w:rPr>
          </w:pPr>
          <w:hyperlink w:anchor="_Toc404269659" w:history="1">
            <w:r w:rsidRPr="00D573AD">
              <w:rPr>
                <w:rStyle w:val="Hipervnculo"/>
                <w:rFonts w:ascii="Times New Roman" w:hAnsi="Times New Roman" w:cs="Times New Roman"/>
                <w:b/>
                <w:noProof/>
              </w:rPr>
              <w:t>Salario</w:t>
            </w:r>
            <w:r>
              <w:rPr>
                <w:noProof/>
                <w:webHidden/>
              </w:rPr>
              <w:tab/>
            </w:r>
            <w:r>
              <w:rPr>
                <w:noProof/>
                <w:webHidden/>
              </w:rPr>
              <w:fldChar w:fldCharType="begin"/>
            </w:r>
            <w:r>
              <w:rPr>
                <w:noProof/>
                <w:webHidden/>
              </w:rPr>
              <w:instrText xml:space="preserve"> PAGEREF _Toc404269659 \h </w:instrText>
            </w:r>
            <w:r>
              <w:rPr>
                <w:noProof/>
                <w:webHidden/>
              </w:rPr>
            </w:r>
            <w:r>
              <w:rPr>
                <w:noProof/>
                <w:webHidden/>
              </w:rPr>
              <w:fldChar w:fldCharType="separate"/>
            </w:r>
            <w:r>
              <w:rPr>
                <w:noProof/>
                <w:webHidden/>
              </w:rPr>
              <w:t>4</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60" w:history="1">
            <w:r w:rsidRPr="00D573AD">
              <w:rPr>
                <w:rStyle w:val="Hipervnculo"/>
                <w:rFonts w:ascii="Times New Roman" w:hAnsi="Times New Roman" w:cs="Times New Roman"/>
                <w:b/>
                <w:i/>
                <w:noProof/>
              </w:rPr>
              <w:t>Salario nominal</w:t>
            </w:r>
            <w:r>
              <w:rPr>
                <w:noProof/>
                <w:webHidden/>
              </w:rPr>
              <w:tab/>
            </w:r>
            <w:r>
              <w:rPr>
                <w:noProof/>
                <w:webHidden/>
              </w:rPr>
              <w:fldChar w:fldCharType="begin"/>
            </w:r>
            <w:r>
              <w:rPr>
                <w:noProof/>
                <w:webHidden/>
              </w:rPr>
              <w:instrText xml:space="preserve"> PAGEREF _Toc404269660 \h </w:instrText>
            </w:r>
            <w:r>
              <w:rPr>
                <w:noProof/>
                <w:webHidden/>
              </w:rPr>
            </w:r>
            <w:r>
              <w:rPr>
                <w:noProof/>
                <w:webHidden/>
              </w:rPr>
              <w:fldChar w:fldCharType="separate"/>
            </w:r>
            <w:r>
              <w:rPr>
                <w:noProof/>
                <w:webHidden/>
              </w:rPr>
              <w:t>5</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61" w:history="1">
            <w:r w:rsidRPr="00D573AD">
              <w:rPr>
                <w:rStyle w:val="Hipervnculo"/>
                <w:rFonts w:ascii="Times New Roman" w:hAnsi="Times New Roman" w:cs="Times New Roman"/>
                <w:b/>
                <w:i/>
                <w:noProof/>
              </w:rPr>
              <w:t>Salario real</w:t>
            </w:r>
            <w:r>
              <w:rPr>
                <w:noProof/>
                <w:webHidden/>
              </w:rPr>
              <w:tab/>
            </w:r>
            <w:r>
              <w:rPr>
                <w:noProof/>
                <w:webHidden/>
              </w:rPr>
              <w:fldChar w:fldCharType="begin"/>
            </w:r>
            <w:r>
              <w:rPr>
                <w:noProof/>
                <w:webHidden/>
              </w:rPr>
              <w:instrText xml:space="preserve"> PAGEREF _Toc404269661 \h </w:instrText>
            </w:r>
            <w:r>
              <w:rPr>
                <w:noProof/>
                <w:webHidden/>
              </w:rPr>
            </w:r>
            <w:r>
              <w:rPr>
                <w:noProof/>
                <w:webHidden/>
              </w:rPr>
              <w:fldChar w:fldCharType="separate"/>
            </w:r>
            <w:r>
              <w:rPr>
                <w:noProof/>
                <w:webHidden/>
              </w:rPr>
              <w:t>5</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62" w:history="1">
            <w:r w:rsidRPr="00D573AD">
              <w:rPr>
                <w:rStyle w:val="Hipervnculo"/>
                <w:rFonts w:ascii="Times New Roman" w:hAnsi="Times New Roman" w:cs="Times New Roman"/>
                <w:b/>
                <w:i/>
                <w:noProof/>
              </w:rPr>
              <w:t>Salario en especie</w:t>
            </w:r>
            <w:r>
              <w:rPr>
                <w:noProof/>
                <w:webHidden/>
              </w:rPr>
              <w:tab/>
            </w:r>
            <w:r>
              <w:rPr>
                <w:noProof/>
                <w:webHidden/>
              </w:rPr>
              <w:fldChar w:fldCharType="begin"/>
            </w:r>
            <w:r>
              <w:rPr>
                <w:noProof/>
                <w:webHidden/>
              </w:rPr>
              <w:instrText xml:space="preserve"> PAGEREF _Toc404269662 \h </w:instrText>
            </w:r>
            <w:r>
              <w:rPr>
                <w:noProof/>
                <w:webHidden/>
              </w:rPr>
            </w:r>
            <w:r>
              <w:rPr>
                <w:noProof/>
                <w:webHidden/>
              </w:rPr>
              <w:fldChar w:fldCharType="separate"/>
            </w:r>
            <w:r>
              <w:rPr>
                <w:noProof/>
                <w:webHidden/>
              </w:rPr>
              <w:t>5</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63" w:history="1">
            <w:r w:rsidRPr="00D573AD">
              <w:rPr>
                <w:rStyle w:val="Hipervnculo"/>
                <w:rFonts w:ascii="Times New Roman" w:hAnsi="Times New Roman" w:cs="Times New Roman"/>
                <w:b/>
                <w:i/>
                <w:noProof/>
              </w:rPr>
              <w:t>Salario integral</w:t>
            </w:r>
            <w:r>
              <w:rPr>
                <w:noProof/>
                <w:webHidden/>
              </w:rPr>
              <w:tab/>
            </w:r>
            <w:r>
              <w:rPr>
                <w:noProof/>
                <w:webHidden/>
              </w:rPr>
              <w:fldChar w:fldCharType="begin"/>
            </w:r>
            <w:r>
              <w:rPr>
                <w:noProof/>
                <w:webHidden/>
              </w:rPr>
              <w:instrText xml:space="preserve"> PAGEREF _Toc404269663 \h </w:instrText>
            </w:r>
            <w:r>
              <w:rPr>
                <w:noProof/>
                <w:webHidden/>
              </w:rPr>
            </w:r>
            <w:r>
              <w:rPr>
                <w:noProof/>
                <w:webHidden/>
              </w:rPr>
              <w:fldChar w:fldCharType="separate"/>
            </w:r>
            <w:r>
              <w:rPr>
                <w:noProof/>
                <w:webHidden/>
              </w:rPr>
              <w:t>5</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64" w:history="1">
            <w:r w:rsidRPr="00D573AD">
              <w:rPr>
                <w:rStyle w:val="Hipervnculo"/>
                <w:rFonts w:ascii="Times New Roman" w:hAnsi="Times New Roman" w:cs="Times New Roman"/>
                <w:b/>
                <w:i/>
                <w:noProof/>
              </w:rPr>
              <w:t>Salario mínimo</w:t>
            </w:r>
            <w:r>
              <w:rPr>
                <w:noProof/>
                <w:webHidden/>
              </w:rPr>
              <w:tab/>
            </w:r>
            <w:r>
              <w:rPr>
                <w:noProof/>
                <w:webHidden/>
              </w:rPr>
              <w:fldChar w:fldCharType="begin"/>
            </w:r>
            <w:r>
              <w:rPr>
                <w:noProof/>
                <w:webHidden/>
              </w:rPr>
              <w:instrText xml:space="preserve"> PAGEREF _Toc404269664 \h </w:instrText>
            </w:r>
            <w:r>
              <w:rPr>
                <w:noProof/>
                <w:webHidden/>
              </w:rPr>
            </w:r>
            <w:r>
              <w:rPr>
                <w:noProof/>
                <w:webHidden/>
              </w:rPr>
              <w:fldChar w:fldCharType="separate"/>
            </w:r>
            <w:r>
              <w:rPr>
                <w:noProof/>
                <w:webHidden/>
              </w:rPr>
              <w:t>7</w:t>
            </w:r>
            <w:r>
              <w:rPr>
                <w:noProof/>
                <w:webHidden/>
              </w:rPr>
              <w:fldChar w:fldCharType="end"/>
            </w:r>
          </w:hyperlink>
        </w:p>
        <w:p w:rsidR="000663EB" w:rsidRDefault="000663EB">
          <w:pPr>
            <w:pStyle w:val="TDC2"/>
            <w:rPr>
              <w:rFonts w:eastAsiaTheme="minorEastAsia"/>
              <w:noProof/>
              <w:lang w:eastAsia="es-CO"/>
            </w:rPr>
          </w:pPr>
          <w:hyperlink w:anchor="_Toc404269665" w:history="1">
            <w:r w:rsidRPr="00D573AD">
              <w:rPr>
                <w:rStyle w:val="Hipervnculo"/>
                <w:rFonts w:ascii="Times New Roman" w:hAnsi="Times New Roman" w:cs="Times New Roman"/>
                <w:b/>
                <w:noProof/>
              </w:rPr>
              <w:t>Nomina</w:t>
            </w:r>
            <w:r>
              <w:rPr>
                <w:noProof/>
                <w:webHidden/>
              </w:rPr>
              <w:tab/>
            </w:r>
            <w:r>
              <w:rPr>
                <w:noProof/>
                <w:webHidden/>
              </w:rPr>
              <w:fldChar w:fldCharType="begin"/>
            </w:r>
            <w:r>
              <w:rPr>
                <w:noProof/>
                <w:webHidden/>
              </w:rPr>
              <w:instrText xml:space="preserve"> PAGEREF _Toc404269665 \h </w:instrText>
            </w:r>
            <w:r>
              <w:rPr>
                <w:noProof/>
                <w:webHidden/>
              </w:rPr>
            </w:r>
            <w:r>
              <w:rPr>
                <w:noProof/>
                <w:webHidden/>
              </w:rPr>
              <w:fldChar w:fldCharType="separate"/>
            </w:r>
            <w:r>
              <w:rPr>
                <w:noProof/>
                <w:webHidden/>
              </w:rPr>
              <w:t>9</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66" w:history="1">
            <w:r w:rsidRPr="00D573AD">
              <w:rPr>
                <w:rStyle w:val="Hipervnculo"/>
                <w:rFonts w:ascii="Times New Roman" w:hAnsi="Times New Roman" w:cs="Times New Roman"/>
                <w:b/>
                <w:i/>
                <w:noProof/>
              </w:rPr>
              <w:t>Hora extra diurna</w:t>
            </w:r>
            <w:r>
              <w:rPr>
                <w:noProof/>
                <w:webHidden/>
              </w:rPr>
              <w:tab/>
            </w:r>
            <w:r>
              <w:rPr>
                <w:noProof/>
                <w:webHidden/>
              </w:rPr>
              <w:fldChar w:fldCharType="begin"/>
            </w:r>
            <w:r>
              <w:rPr>
                <w:noProof/>
                <w:webHidden/>
              </w:rPr>
              <w:instrText xml:space="preserve"> PAGEREF _Toc404269666 \h </w:instrText>
            </w:r>
            <w:r>
              <w:rPr>
                <w:noProof/>
                <w:webHidden/>
              </w:rPr>
            </w:r>
            <w:r>
              <w:rPr>
                <w:noProof/>
                <w:webHidden/>
              </w:rPr>
              <w:fldChar w:fldCharType="separate"/>
            </w:r>
            <w:r>
              <w:rPr>
                <w:noProof/>
                <w:webHidden/>
              </w:rPr>
              <w:t>10</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67" w:history="1">
            <w:r w:rsidRPr="00D573AD">
              <w:rPr>
                <w:rStyle w:val="Hipervnculo"/>
                <w:rFonts w:ascii="Times New Roman" w:hAnsi="Times New Roman" w:cs="Times New Roman"/>
                <w:b/>
                <w:i/>
                <w:noProof/>
              </w:rPr>
              <w:t>Hora extra nocturna</w:t>
            </w:r>
            <w:r>
              <w:rPr>
                <w:noProof/>
                <w:webHidden/>
              </w:rPr>
              <w:tab/>
            </w:r>
            <w:r>
              <w:rPr>
                <w:noProof/>
                <w:webHidden/>
              </w:rPr>
              <w:fldChar w:fldCharType="begin"/>
            </w:r>
            <w:r>
              <w:rPr>
                <w:noProof/>
                <w:webHidden/>
              </w:rPr>
              <w:instrText xml:space="preserve"> PAGEREF _Toc404269667 \h </w:instrText>
            </w:r>
            <w:r>
              <w:rPr>
                <w:noProof/>
                <w:webHidden/>
              </w:rPr>
            </w:r>
            <w:r>
              <w:rPr>
                <w:noProof/>
                <w:webHidden/>
              </w:rPr>
              <w:fldChar w:fldCharType="separate"/>
            </w:r>
            <w:r>
              <w:rPr>
                <w:noProof/>
                <w:webHidden/>
              </w:rPr>
              <w:t>10</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68" w:history="1">
            <w:r w:rsidRPr="00D573AD">
              <w:rPr>
                <w:rStyle w:val="Hipervnculo"/>
                <w:rFonts w:ascii="Times New Roman" w:hAnsi="Times New Roman" w:cs="Times New Roman"/>
                <w:b/>
                <w:i/>
                <w:noProof/>
              </w:rPr>
              <w:t>Recargo nocturno</w:t>
            </w:r>
            <w:r>
              <w:rPr>
                <w:noProof/>
                <w:webHidden/>
              </w:rPr>
              <w:tab/>
            </w:r>
            <w:r>
              <w:rPr>
                <w:noProof/>
                <w:webHidden/>
              </w:rPr>
              <w:fldChar w:fldCharType="begin"/>
            </w:r>
            <w:r>
              <w:rPr>
                <w:noProof/>
                <w:webHidden/>
              </w:rPr>
              <w:instrText xml:space="preserve"> PAGEREF _Toc404269668 \h </w:instrText>
            </w:r>
            <w:r>
              <w:rPr>
                <w:noProof/>
                <w:webHidden/>
              </w:rPr>
            </w:r>
            <w:r>
              <w:rPr>
                <w:noProof/>
                <w:webHidden/>
              </w:rPr>
              <w:fldChar w:fldCharType="separate"/>
            </w:r>
            <w:r>
              <w:rPr>
                <w:noProof/>
                <w:webHidden/>
              </w:rPr>
              <w:t>10</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69" w:history="1">
            <w:r w:rsidRPr="00D573AD">
              <w:rPr>
                <w:rStyle w:val="Hipervnculo"/>
                <w:rFonts w:ascii="Times New Roman" w:hAnsi="Times New Roman" w:cs="Times New Roman"/>
                <w:b/>
                <w:i/>
                <w:noProof/>
              </w:rPr>
              <w:t>Recargo dominical o festivo</w:t>
            </w:r>
            <w:r>
              <w:rPr>
                <w:noProof/>
                <w:webHidden/>
              </w:rPr>
              <w:tab/>
            </w:r>
            <w:r>
              <w:rPr>
                <w:noProof/>
                <w:webHidden/>
              </w:rPr>
              <w:fldChar w:fldCharType="begin"/>
            </w:r>
            <w:r>
              <w:rPr>
                <w:noProof/>
                <w:webHidden/>
              </w:rPr>
              <w:instrText xml:space="preserve"> PAGEREF _Toc404269669 \h </w:instrText>
            </w:r>
            <w:r>
              <w:rPr>
                <w:noProof/>
                <w:webHidden/>
              </w:rPr>
            </w:r>
            <w:r>
              <w:rPr>
                <w:noProof/>
                <w:webHidden/>
              </w:rPr>
              <w:fldChar w:fldCharType="separate"/>
            </w:r>
            <w:r>
              <w:rPr>
                <w:noProof/>
                <w:webHidden/>
              </w:rPr>
              <w:t>11</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70" w:history="1">
            <w:r w:rsidRPr="00D573AD">
              <w:rPr>
                <w:rStyle w:val="Hipervnculo"/>
                <w:rFonts w:ascii="Times New Roman" w:hAnsi="Times New Roman" w:cs="Times New Roman"/>
                <w:b/>
                <w:i/>
                <w:noProof/>
              </w:rPr>
              <w:t>Hora extra diurna dominical o festiva</w:t>
            </w:r>
            <w:r>
              <w:rPr>
                <w:noProof/>
                <w:webHidden/>
              </w:rPr>
              <w:tab/>
            </w:r>
            <w:r>
              <w:rPr>
                <w:noProof/>
                <w:webHidden/>
              </w:rPr>
              <w:fldChar w:fldCharType="begin"/>
            </w:r>
            <w:r>
              <w:rPr>
                <w:noProof/>
                <w:webHidden/>
              </w:rPr>
              <w:instrText xml:space="preserve"> PAGEREF _Toc404269670 \h </w:instrText>
            </w:r>
            <w:r>
              <w:rPr>
                <w:noProof/>
                <w:webHidden/>
              </w:rPr>
            </w:r>
            <w:r>
              <w:rPr>
                <w:noProof/>
                <w:webHidden/>
              </w:rPr>
              <w:fldChar w:fldCharType="separate"/>
            </w:r>
            <w:r>
              <w:rPr>
                <w:noProof/>
                <w:webHidden/>
              </w:rPr>
              <w:t>11</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71" w:history="1">
            <w:r w:rsidRPr="00D573AD">
              <w:rPr>
                <w:rStyle w:val="Hipervnculo"/>
                <w:rFonts w:ascii="Times New Roman" w:hAnsi="Times New Roman" w:cs="Times New Roman"/>
                <w:b/>
                <w:i/>
                <w:noProof/>
              </w:rPr>
              <w:t>Hora dominical o festiva nocturna</w:t>
            </w:r>
            <w:r>
              <w:rPr>
                <w:noProof/>
                <w:webHidden/>
              </w:rPr>
              <w:tab/>
            </w:r>
            <w:r>
              <w:rPr>
                <w:noProof/>
                <w:webHidden/>
              </w:rPr>
              <w:fldChar w:fldCharType="begin"/>
            </w:r>
            <w:r>
              <w:rPr>
                <w:noProof/>
                <w:webHidden/>
              </w:rPr>
              <w:instrText xml:space="preserve"> PAGEREF _Toc404269671 \h </w:instrText>
            </w:r>
            <w:r>
              <w:rPr>
                <w:noProof/>
                <w:webHidden/>
              </w:rPr>
            </w:r>
            <w:r>
              <w:rPr>
                <w:noProof/>
                <w:webHidden/>
              </w:rPr>
              <w:fldChar w:fldCharType="separate"/>
            </w:r>
            <w:r>
              <w:rPr>
                <w:noProof/>
                <w:webHidden/>
              </w:rPr>
              <w:t>11</w:t>
            </w:r>
            <w:r>
              <w:rPr>
                <w:noProof/>
                <w:webHidden/>
              </w:rPr>
              <w:fldChar w:fldCharType="end"/>
            </w:r>
          </w:hyperlink>
        </w:p>
        <w:p w:rsidR="000663EB" w:rsidRDefault="000663EB">
          <w:pPr>
            <w:pStyle w:val="TDC2"/>
            <w:rPr>
              <w:rFonts w:eastAsiaTheme="minorEastAsia"/>
              <w:noProof/>
              <w:lang w:eastAsia="es-CO"/>
            </w:rPr>
          </w:pPr>
          <w:hyperlink w:anchor="_Toc404269672" w:history="1">
            <w:r w:rsidRPr="00D573AD">
              <w:rPr>
                <w:rStyle w:val="Hipervnculo"/>
                <w:rFonts w:ascii="Times New Roman" w:hAnsi="Times New Roman" w:cs="Times New Roman"/>
                <w:b/>
                <w:noProof/>
              </w:rPr>
              <w:t>Prestaciones legales</w:t>
            </w:r>
            <w:r>
              <w:rPr>
                <w:noProof/>
                <w:webHidden/>
              </w:rPr>
              <w:tab/>
            </w:r>
            <w:r>
              <w:rPr>
                <w:noProof/>
                <w:webHidden/>
              </w:rPr>
              <w:fldChar w:fldCharType="begin"/>
            </w:r>
            <w:r>
              <w:rPr>
                <w:noProof/>
                <w:webHidden/>
              </w:rPr>
              <w:instrText xml:space="preserve"> PAGEREF _Toc404269672 \h </w:instrText>
            </w:r>
            <w:r>
              <w:rPr>
                <w:noProof/>
                <w:webHidden/>
              </w:rPr>
            </w:r>
            <w:r>
              <w:rPr>
                <w:noProof/>
                <w:webHidden/>
              </w:rPr>
              <w:fldChar w:fldCharType="separate"/>
            </w:r>
            <w:r>
              <w:rPr>
                <w:noProof/>
                <w:webHidden/>
              </w:rPr>
              <w:t>13</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73" w:history="1">
            <w:r w:rsidRPr="00D573AD">
              <w:rPr>
                <w:rStyle w:val="Hipervnculo"/>
                <w:rFonts w:ascii="Times New Roman" w:hAnsi="Times New Roman" w:cs="Times New Roman"/>
                <w:b/>
                <w:i/>
                <w:noProof/>
              </w:rPr>
              <w:t>Prima de servicios:</w:t>
            </w:r>
            <w:r>
              <w:rPr>
                <w:noProof/>
                <w:webHidden/>
              </w:rPr>
              <w:tab/>
            </w:r>
            <w:r>
              <w:rPr>
                <w:noProof/>
                <w:webHidden/>
              </w:rPr>
              <w:fldChar w:fldCharType="begin"/>
            </w:r>
            <w:r>
              <w:rPr>
                <w:noProof/>
                <w:webHidden/>
              </w:rPr>
              <w:instrText xml:space="preserve"> PAGEREF _Toc404269673 \h </w:instrText>
            </w:r>
            <w:r>
              <w:rPr>
                <w:noProof/>
                <w:webHidden/>
              </w:rPr>
            </w:r>
            <w:r>
              <w:rPr>
                <w:noProof/>
                <w:webHidden/>
              </w:rPr>
              <w:fldChar w:fldCharType="separate"/>
            </w:r>
            <w:r>
              <w:rPr>
                <w:noProof/>
                <w:webHidden/>
              </w:rPr>
              <w:t>13</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74" w:history="1">
            <w:r w:rsidRPr="00D573AD">
              <w:rPr>
                <w:rStyle w:val="Hipervnculo"/>
                <w:rFonts w:ascii="Times New Roman" w:hAnsi="Times New Roman" w:cs="Times New Roman"/>
                <w:b/>
                <w:i/>
                <w:noProof/>
              </w:rPr>
              <w:t>Vacaciones</w:t>
            </w:r>
            <w:r>
              <w:rPr>
                <w:noProof/>
                <w:webHidden/>
              </w:rPr>
              <w:tab/>
            </w:r>
            <w:r>
              <w:rPr>
                <w:noProof/>
                <w:webHidden/>
              </w:rPr>
              <w:fldChar w:fldCharType="begin"/>
            </w:r>
            <w:r>
              <w:rPr>
                <w:noProof/>
                <w:webHidden/>
              </w:rPr>
              <w:instrText xml:space="preserve"> PAGEREF _Toc404269674 \h </w:instrText>
            </w:r>
            <w:r>
              <w:rPr>
                <w:noProof/>
                <w:webHidden/>
              </w:rPr>
            </w:r>
            <w:r>
              <w:rPr>
                <w:noProof/>
                <w:webHidden/>
              </w:rPr>
              <w:fldChar w:fldCharType="separate"/>
            </w:r>
            <w:r>
              <w:rPr>
                <w:noProof/>
                <w:webHidden/>
              </w:rPr>
              <w:t>13</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75" w:history="1">
            <w:r w:rsidRPr="00D573AD">
              <w:rPr>
                <w:rStyle w:val="Hipervnculo"/>
                <w:rFonts w:ascii="Times New Roman" w:hAnsi="Times New Roman" w:cs="Times New Roman"/>
                <w:b/>
                <w:i/>
                <w:noProof/>
              </w:rPr>
              <w:t>Auxilio de cesantía</w:t>
            </w:r>
            <w:r>
              <w:rPr>
                <w:noProof/>
                <w:webHidden/>
              </w:rPr>
              <w:tab/>
            </w:r>
            <w:r>
              <w:rPr>
                <w:noProof/>
                <w:webHidden/>
              </w:rPr>
              <w:fldChar w:fldCharType="begin"/>
            </w:r>
            <w:r>
              <w:rPr>
                <w:noProof/>
                <w:webHidden/>
              </w:rPr>
              <w:instrText xml:space="preserve"> PAGEREF _Toc404269675 \h </w:instrText>
            </w:r>
            <w:r>
              <w:rPr>
                <w:noProof/>
                <w:webHidden/>
              </w:rPr>
            </w:r>
            <w:r>
              <w:rPr>
                <w:noProof/>
                <w:webHidden/>
              </w:rPr>
              <w:fldChar w:fldCharType="separate"/>
            </w:r>
            <w:r>
              <w:rPr>
                <w:noProof/>
                <w:webHidden/>
              </w:rPr>
              <w:t>13</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76" w:history="1">
            <w:r w:rsidRPr="00D573AD">
              <w:rPr>
                <w:rStyle w:val="Hipervnculo"/>
                <w:rFonts w:ascii="Times New Roman" w:hAnsi="Times New Roman" w:cs="Times New Roman"/>
                <w:b/>
                <w:i/>
                <w:noProof/>
              </w:rPr>
              <w:t>Intereses de cesantía:</w:t>
            </w:r>
            <w:r>
              <w:rPr>
                <w:noProof/>
                <w:webHidden/>
              </w:rPr>
              <w:tab/>
            </w:r>
            <w:r>
              <w:rPr>
                <w:noProof/>
                <w:webHidden/>
              </w:rPr>
              <w:fldChar w:fldCharType="begin"/>
            </w:r>
            <w:r>
              <w:rPr>
                <w:noProof/>
                <w:webHidden/>
              </w:rPr>
              <w:instrText xml:space="preserve"> PAGEREF _Toc404269676 \h </w:instrText>
            </w:r>
            <w:r>
              <w:rPr>
                <w:noProof/>
                <w:webHidden/>
              </w:rPr>
            </w:r>
            <w:r>
              <w:rPr>
                <w:noProof/>
                <w:webHidden/>
              </w:rPr>
              <w:fldChar w:fldCharType="separate"/>
            </w:r>
            <w:r>
              <w:rPr>
                <w:noProof/>
                <w:webHidden/>
              </w:rPr>
              <w:t>14</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77" w:history="1">
            <w:r w:rsidRPr="00D573AD">
              <w:rPr>
                <w:rStyle w:val="Hipervnculo"/>
                <w:rFonts w:ascii="Times New Roman" w:hAnsi="Times New Roman" w:cs="Times New Roman"/>
                <w:b/>
                <w:i/>
                <w:noProof/>
              </w:rPr>
              <w:t>Subsidio familiar</w:t>
            </w:r>
            <w:r>
              <w:rPr>
                <w:noProof/>
                <w:webHidden/>
              </w:rPr>
              <w:tab/>
            </w:r>
            <w:r>
              <w:rPr>
                <w:noProof/>
                <w:webHidden/>
              </w:rPr>
              <w:fldChar w:fldCharType="begin"/>
            </w:r>
            <w:r>
              <w:rPr>
                <w:noProof/>
                <w:webHidden/>
              </w:rPr>
              <w:instrText xml:space="preserve"> PAGEREF _Toc404269677 \h </w:instrText>
            </w:r>
            <w:r>
              <w:rPr>
                <w:noProof/>
                <w:webHidden/>
              </w:rPr>
            </w:r>
            <w:r>
              <w:rPr>
                <w:noProof/>
                <w:webHidden/>
              </w:rPr>
              <w:fldChar w:fldCharType="separate"/>
            </w:r>
            <w:r>
              <w:rPr>
                <w:noProof/>
                <w:webHidden/>
              </w:rPr>
              <w:t>14</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78" w:history="1">
            <w:r w:rsidRPr="00D573AD">
              <w:rPr>
                <w:rStyle w:val="Hipervnculo"/>
                <w:rFonts w:ascii="Times New Roman" w:hAnsi="Times New Roman" w:cs="Times New Roman"/>
                <w:b/>
                <w:i/>
                <w:noProof/>
              </w:rPr>
              <w:t>Subsidio de transporte:</w:t>
            </w:r>
            <w:r>
              <w:rPr>
                <w:noProof/>
                <w:webHidden/>
              </w:rPr>
              <w:tab/>
            </w:r>
            <w:r>
              <w:rPr>
                <w:noProof/>
                <w:webHidden/>
              </w:rPr>
              <w:fldChar w:fldCharType="begin"/>
            </w:r>
            <w:r>
              <w:rPr>
                <w:noProof/>
                <w:webHidden/>
              </w:rPr>
              <w:instrText xml:space="preserve"> PAGEREF _Toc404269678 \h </w:instrText>
            </w:r>
            <w:r>
              <w:rPr>
                <w:noProof/>
                <w:webHidden/>
              </w:rPr>
            </w:r>
            <w:r>
              <w:rPr>
                <w:noProof/>
                <w:webHidden/>
              </w:rPr>
              <w:fldChar w:fldCharType="separate"/>
            </w:r>
            <w:r>
              <w:rPr>
                <w:noProof/>
                <w:webHidden/>
              </w:rPr>
              <w:t>14</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79" w:history="1">
            <w:r w:rsidRPr="00D573AD">
              <w:rPr>
                <w:rStyle w:val="Hipervnculo"/>
                <w:rFonts w:ascii="Times New Roman" w:hAnsi="Times New Roman" w:cs="Times New Roman"/>
                <w:b/>
                <w:i/>
                <w:noProof/>
              </w:rPr>
              <w:t>Seguridad Social:</w:t>
            </w:r>
            <w:r>
              <w:rPr>
                <w:noProof/>
                <w:webHidden/>
              </w:rPr>
              <w:tab/>
            </w:r>
            <w:r>
              <w:rPr>
                <w:noProof/>
                <w:webHidden/>
              </w:rPr>
              <w:fldChar w:fldCharType="begin"/>
            </w:r>
            <w:r>
              <w:rPr>
                <w:noProof/>
                <w:webHidden/>
              </w:rPr>
              <w:instrText xml:space="preserve"> PAGEREF _Toc404269679 \h </w:instrText>
            </w:r>
            <w:r>
              <w:rPr>
                <w:noProof/>
                <w:webHidden/>
              </w:rPr>
            </w:r>
            <w:r>
              <w:rPr>
                <w:noProof/>
                <w:webHidden/>
              </w:rPr>
              <w:fldChar w:fldCharType="separate"/>
            </w:r>
            <w:r>
              <w:rPr>
                <w:noProof/>
                <w:webHidden/>
              </w:rPr>
              <w:t>14</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80" w:history="1">
            <w:r w:rsidRPr="00D573AD">
              <w:rPr>
                <w:rStyle w:val="Hipervnculo"/>
                <w:rFonts w:ascii="Times New Roman" w:hAnsi="Times New Roman" w:cs="Times New Roman"/>
                <w:b/>
                <w:i/>
                <w:noProof/>
              </w:rPr>
              <w:t>Pensiones:</w:t>
            </w:r>
            <w:r>
              <w:rPr>
                <w:noProof/>
                <w:webHidden/>
              </w:rPr>
              <w:tab/>
            </w:r>
            <w:r>
              <w:rPr>
                <w:noProof/>
                <w:webHidden/>
              </w:rPr>
              <w:fldChar w:fldCharType="begin"/>
            </w:r>
            <w:r>
              <w:rPr>
                <w:noProof/>
                <w:webHidden/>
              </w:rPr>
              <w:instrText xml:space="preserve"> PAGEREF _Toc404269680 \h </w:instrText>
            </w:r>
            <w:r>
              <w:rPr>
                <w:noProof/>
                <w:webHidden/>
              </w:rPr>
            </w:r>
            <w:r>
              <w:rPr>
                <w:noProof/>
                <w:webHidden/>
              </w:rPr>
              <w:fldChar w:fldCharType="separate"/>
            </w:r>
            <w:r>
              <w:rPr>
                <w:noProof/>
                <w:webHidden/>
              </w:rPr>
              <w:t>14</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81" w:history="1">
            <w:r w:rsidRPr="00D573AD">
              <w:rPr>
                <w:rStyle w:val="Hipervnculo"/>
                <w:rFonts w:ascii="Times New Roman" w:hAnsi="Times New Roman" w:cs="Times New Roman"/>
                <w:b/>
                <w:i/>
                <w:noProof/>
              </w:rPr>
              <w:t>Salud:</w:t>
            </w:r>
            <w:r>
              <w:rPr>
                <w:noProof/>
                <w:webHidden/>
              </w:rPr>
              <w:tab/>
            </w:r>
            <w:r>
              <w:rPr>
                <w:noProof/>
                <w:webHidden/>
              </w:rPr>
              <w:fldChar w:fldCharType="begin"/>
            </w:r>
            <w:r>
              <w:rPr>
                <w:noProof/>
                <w:webHidden/>
              </w:rPr>
              <w:instrText xml:space="preserve"> PAGEREF _Toc404269681 \h </w:instrText>
            </w:r>
            <w:r>
              <w:rPr>
                <w:noProof/>
                <w:webHidden/>
              </w:rPr>
            </w:r>
            <w:r>
              <w:rPr>
                <w:noProof/>
                <w:webHidden/>
              </w:rPr>
              <w:fldChar w:fldCharType="separate"/>
            </w:r>
            <w:r>
              <w:rPr>
                <w:noProof/>
                <w:webHidden/>
              </w:rPr>
              <w:t>15</w:t>
            </w:r>
            <w:r>
              <w:rPr>
                <w:noProof/>
                <w:webHidden/>
              </w:rPr>
              <w:fldChar w:fldCharType="end"/>
            </w:r>
          </w:hyperlink>
        </w:p>
        <w:p w:rsidR="000663EB" w:rsidRDefault="000663EB">
          <w:pPr>
            <w:pStyle w:val="TDC3"/>
            <w:tabs>
              <w:tab w:val="right" w:leader="dot" w:pos="9394"/>
            </w:tabs>
            <w:rPr>
              <w:rFonts w:eastAsiaTheme="minorEastAsia"/>
              <w:noProof/>
              <w:lang w:eastAsia="es-CO"/>
            </w:rPr>
          </w:pPr>
          <w:hyperlink w:anchor="_Toc404269682" w:history="1">
            <w:r w:rsidRPr="00D573AD">
              <w:rPr>
                <w:rStyle w:val="Hipervnculo"/>
                <w:rFonts w:ascii="Times New Roman" w:hAnsi="Times New Roman" w:cs="Times New Roman"/>
                <w:b/>
                <w:i/>
                <w:noProof/>
              </w:rPr>
              <w:t>Riesgos Profesionales:</w:t>
            </w:r>
            <w:r>
              <w:rPr>
                <w:noProof/>
                <w:webHidden/>
              </w:rPr>
              <w:tab/>
            </w:r>
            <w:r>
              <w:rPr>
                <w:noProof/>
                <w:webHidden/>
              </w:rPr>
              <w:fldChar w:fldCharType="begin"/>
            </w:r>
            <w:r>
              <w:rPr>
                <w:noProof/>
                <w:webHidden/>
              </w:rPr>
              <w:instrText xml:space="preserve"> PAGEREF _Toc404269682 \h </w:instrText>
            </w:r>
            <w:r>
              <w:rPr>
                <w:noProof/>
                <w:webHidden/>
              </w:rPr>
            </w:r>
            <w:r>
              <w:rPr>
                <w:noProof/>
                <w:webHidden/>
              </w:rPr>
              <w:fldChar w:fldCharType="separate"/>
            </w:r>
            <w:r>
              <w:rPr>
                <w:noProof/>
                <w:webHidden/>
              </w:rPr>
              <w:t>15</w:t>
            </w:r>
            <w:r>
              <w:rPr>
                <w:noProof/>
                <w:webHidden/>
              </w:rPr>
              <w:fldChar w:fldCharType="end"/>
            </w:r>
          </w:hyperlink>
        </w:p>
        <w:p w:rsidR="000663EB" w:rsidRDefault="000663EB">
          <w:pPr>
            <w:pStyle w:val="TDC2"/>
            <w:rPr>
              <w:rFonts w:eastAsiaTheme="minorEastAsia"/>
              <w:noProof/>
              <w:lang w:eastAsia="es-CO"/>
            </w:rPr>
          </w:pPr>
          <w:hyperlink w:anchor="_Toc404269683" w:history="1">
            <w:r w:rsidRPr="00D573AD">
              <w:rPr>
                <w:rStyle w:val="Hipervnculo"/>
                <w:rFonts w:ascii="Times New Roman" w:hAnsi="Times New Roman" w:cs="Times New Roman"/>
                <w:b/>
                <w:noProof/>
              </w:rPr>
              <w:t>Referencias</w:t>
            </w:r>
            <w:r>
              <w:rPr>
                <w:noProof/>
                <w:webHidden/>
              </w:rPr>
              <w:tab/>
            </w:r>
            <w:r>
              <w:rPr>
                <w:noProof/>
                <w:webHidden/>
              </w:rPr>
              <w:fldChar w:fldCharType="begin"/>
            </w:r>
            <w:r>
              <w:rPr>
                <w:noProof/>
                <w:webHidden/>
              </w:rPr>
              <w:instrText xml:space="preserve"> PAGEREF _Toc404269683 \h </w:instrText>
            </w:r>
            <w:r>
              <w:rPr>
                <w:noProof/>
                <w:webHidden/>
              </w:rPr>
            </w:r>
            <w:r>
              <w:rPr>
                <w:noProof/>
                <w:webHidden/>
              </w:rPr>
              <w:fldChar w:fldCharType="separate"/>
            </w:r>
            <w:r>
              <w:rPr>
                <w:noProof/>
                <w:webHidden/>
              </w:rPr>
              <w:t>15</w:t>
            </w:r>
            <w:r>
              <w:rPr>
                <w:noProof/>
                <w:webHidden/>
              </w:rPr>
              <w:fldChar w:fldCharType="end"/>
            </w:r>
          </w:hyperlink>
        </w:p>
        <w:p w:rsidR="000663EB" w:rsidRDefault="000663EB">
          <w:r>
            <w:rPr>
              <w:b/>
              <w:bCs/>
              <w:lang w:val="es-ES"/>
            </w:rPr>
            <w:fldChar w:fldCharType="end"/>
          </w:r>
        </w:p>
      </w:sdtContent>
    </w:sdt>
    <w:p w:rsidR="000663EB" w:rsidRDefault="000663EB"/>
    <w:p w:rsidR="000663EB" w:rsidRDefault="000663EB" w:rsidP="00CD0EF3">
      <w:pPr>
        <w:pStyle w:val="Ttulo1"/>
        <w:rPr>
          <w:rFonts w:ascii="Times New Roman" w:hAnsi="Times New Roman" w:cs="Times New Roman"/>
          <w:b/>
          <w:color w:val="auto"/>
          <w:sz w:val="24"/>
          <w:szCs w:val="24"/>
        </w:rPr>
      </w:pPr>
    </w:p>
    <w:p w:rsidR="000663EB" w:rsidRDefault="000663EB" w:rsidP="000663EB">
      <w:pPr>
        <w:rPr>
          <w:rFonts w:eastAsiaTheme="majorEastAsia"/>
        </w:rPr>
      </w:pPr>
      <w:r>
        <w:br w:type="page"/>
      </w:r>
    </w:p>
    <w:p w:rsidR="006A7BE2" w:rsidRPr="00CD0EF3" w:rsidRDefault="00E379EB" w:rsidP="00CD0EF3">
      <w:pPr>
        <w:pStyle w:val="Ttulo1"/>
        <w:rPr>
          <w:rFonts w:ascii="Times New Roman" w:hAnsi="Times New Roman" w:cs="Times New Roman"/>
          <w:b/>
          <w:color w:val="auto"/>
          <w:sz w:val="24"/>
          <w:szCs w:val="24"/>
        </w:rPr>
      </w:pPr>
      <w:bookmarkStart w:id="1" w:name="_Toc404269325"/>
      <w:bookmarkStart w:id="2" w:name="_Toc404269657"/>
      <w:r w:rsidRPr="00CD0EF3">
        <w:rPr>
          <w:rFonts w:ascii="Times New Roman" w:hAnsi="Times New Roman" w:cs="Times New Roman"/>
          <w:b/>
          <w:color w:val="auto"/>
          <w:sz w:val="24"/>
          <w:szCs w:val="24"/>
        </w:rPr>
        <w:lastRenderedPageBreak/>
        <w:t>Nomina</w:t>
      </w:r>
      <w:r w:rsidR="00206D4E" w:rsidRPr="00CD0EF3">
        <w:rPr>
          <w:rFonts w:ascii="Times New Roman" w:hAnsi="Times New Roman" w:cs="Times New Roman"/>
          <w:b/>
          <w:color w:val="auto"/>
          <w:sz w:val="24"/>
          <w:szCs w:val="24"/>
        </w:rPr>
        <w:t xml:space="preserve"> según la legislación laboral</w:t>
      </w:r>
      <w:bookmarkEnd w:id="1"/>
      <w:bookmarkEnd w:id="2"/>
    </w:p>
    <w:p w:rsidR="006A7BE2" w:rsidRPr="00CD0EF3" w:rsidRDefault="00E379EB" w:rsidP="00CD0EF3">
      <w:pPr>
        <w:pStyle w:val="Ttulo2"/>
        <w:rPr>
          <w:rFonts w:ascii="Times New Roman" w:hAnsi="Times New Roman" w:cs="Times New Roman"/>
          <w:b/>
          <w:color w:val="auto"/>
          <w:sz w:val="24"/>
          <w:szCs w:val="24"/>
        </w:rPr>
      </w:pPr>
      <w:bookmarkStart w:id="3" w:name="_Toc404269326"/>
      <w:bookmarkStart w:id="4" w:name="_Toc404269658"/>
      <w:r w:rsidRPr="00CD0EF3">
        <w:rPr>
          <w:rFonts w:ascii="Times New Roman" w:hAnsi="Times New Roman" w:cs="Times New Roman"/>
          <w:b/>
          <w:color w:val="auto"/>
          <w:sz w:val="24"/>
          <w:szCs w:val="24"/>
        </w:rPr>
        <w:t>Contrato</w:t>
      </w:r>
      <w:r w:rsidR="00206D4E" w:rsidRPr="00CD0EF3">
        <w:rPr>
          <w:rFonts w:ascii="Times New Roman" w:hAnsi="Times New Roman" w:cs="Times New Roman"/>
          <w:b/>
          <w:color w:val="auto"/>
          <w:sz w:val="24"/>
          <w:szCs w:val="24"/>
        </w:rPr>
        <w:t xml:space="preserve"> de trabajo</w:t>
      </w:r>
      <w:bookmarkEnd w:id="3"/>
      <w:bookmarkEnd w:id="4"/>
    </w:p>
    <w:p w:rsidR="00795FB3" w:rsidRPr="00CD0EF3" w:rsidRDefault="00E379EB"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Según</w:t>
      </w:r>
      <w:r w:rsidR="00206D4E" w:rsidRPr="00CD0EF3">
        <w:rPr>
          <w:rFonts w:ascii="Times New Roman" w:hAnsi="Times New Roman" w:cs="Times New Roman"/>
          <w:sz w:val="24"/>
          <w:szCs w:val="24"/>
        </w:rPr>
        <w:t xml:space="preserve"> el artículo 22 del código sustantivo del trabajo, “el contrato de trabajo es aquél por el cual una persona natural se obliga a prestar un servicio personal a otra persona natural o jurídica, bajo la continuada dependencia o subordinación de la segunda y mediante remuneración.</w:t>
      </w:r>
    </w:p>
    <w:p w:rsidR="00E379EB" w:rsidRPr="00CD0EF3" w:rsidRDefault="00E379EB"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Para</w:t>
      </w:r>
      <w:r w:rsidR="00206D4E" w:rsidRPr="00CD0EF3">
        <w:rPr>
          <w:rFonts w:ascii="Times New Roman" w:hAnsi="Times New Roman" w:cs="Times New Roman"/>
          <w:sz w:val="24"/>
          <w:szCs w:val="24"/>
        </w:rPr>
        <w:t xml:space="preserve"> que exista contrato de trabajo, se requiere que c</w:t>
      </w:r>
      <w:r w:rsidRPr="00CD0EF3">
        <w:rPr>
          <w:rFonts w:ascii="Times New Roman" w:hAnsi="Times New Roman" w:cs="Times New Roman"/>
          <w:sz w:val="24"/>
          <w:szCs w:val="24"/>
        </w:rPr>
        <w:t xml:space="preserve">oncurran estos tres elementos </w:t>
      </w:r>
      <w:r w:rsidR="00206D4E" w:rsidRPr="00CD0EF3">
        <w:rPr>
          <w:rFonts w:ascii="Times New Roman" w:hAnsi="Times New Roman" w:cs="Times New Roman"/>
          <w:sz w:val="24"/>
          <w:szCs w:val="24"/>
        </w:rPr>
        <w:t>a. la actividad personal del trabajador, es</w:t>
      </w:r>
      <w:r w:rsidRPr="00CD0EF3">
        <w:rPr>
          <w:rFonts w:ascii="Times New Roman" w:hAnsi="Times New Roman" w:cs="Times New Roman"/>
          <w:sz w:val="24"/>
          <w:szCs w:val="24"/>
        </w:rPr>
        <w:t xml:space="preserve"> decir, realizada por sí mismo;</w:t>
      </w:r>
    </w:p>
    <w:p w:rsidR="00E379EB" w:rsidRPr="00CD0EF3" w:rsidRDefault="00206D4E"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b. la continuada subordinación o dependencia del trabajador respecto del empleador, que faculta a éste para exigirle el cumplimiento de órdenes, en cualquier momento, en cuanto al modo, tiempo o cantidad de trabajo, e imponerle reglamentos, la cual debe mantenerse por todo el tiempo de duración del contrato. Todo ello sin que afecte el honor, la dignidad y los derechos mínimos del trabajador en concordancia con los tratados o convenios internacionales que sobre derechos humanos relativos a</w:t>
      </w:r>
      <w:r w:rsidR="00E379EB" w:rsidRPr="00CD0EF3">
        <w:rPr>
          <w:rFonts w:ascii="Times New Roman" w:hAnsi="Times New Roman" w:cs="Times New Roman"/>
          <w:sz w:val="24"/>
          <w:szCs w:val="24"/>
        </w:rPr>
        <w:t xml:space="preserve"> la materia obliguen al país, y </w:t>
      </w:r>
      <w:r w:rsidRPr="00CD0EF3">
        <w:rPr>
          <w:rFonts w:ascii="Times New Roman" w:hAnsi="Times New Roman" w:cs="Times New Roman"/>
          <w:sz w:val="24"/>
          <w:szCs w:val="24"/>
        </w:rPr>
        <w:t>un salario</w:t>
      </w:r>
      <w:r w:rsidR="00E379EB" w:rsidRPr="00CD0EF3">
        <w:rPr>
          <w:rFonts w:ascii="Times New Roman" w:hAnsi="Times New Roman" w:cs="Times New Roman"/>
          <w:sz w:val="24"/>
          <w:szCs w:val="24"/>
        </w:rPr>
        <w:t xml:space="preserve"> como retribución del servicio a</w:t>
      </w:r>
      <w:r w:rsidRPr="00CD0EF3">
        <w:rPr>
          <w:rFonts w:ascii="Times New Roman" w:hAnsi="Times New Roman" w:cs="Times New Roman"/>
          <w:sz w:val="24"/>
          <w:szCs w:val="24"/>
        </w:rPr>
        <w:t xml:space="preserve">sí las cosas, una vez reunidos los tres elementos se entiende que existe contrato de trabajo y no deja de serlo por razón del nombre que se le dé ni de otras condiciones o </w:t>
      </w:r>
      <w:r w:rsidR="00E379EB" w:rsidRPr="00CD0EF3">
        <w:rPr>
          <w:rFonts w:ascii="Times New Roman" w:hAnsi="Times New Roman" w:cs="Times New Roman"/>
          <w:sz w:val="24"/>
          <w:szCs w:val="24"/>
        </w:rPr>
        <w:t>modalidades que se le agreguen.</w:t>
      </w:r>
    </w:p>
    <w:p w:rsidR="00206D4E" w:rsidRPr="00CD0EF3" w:rsidRDefault="006C3FB6" w:rsidP="003A7208">
      <w:pPr>
        <w:spacing w:line="480" w:lineRule="auto"/>
        <w:rPr>
          <w:rFonts w:ascii="Times New Roman" w:hAnsi="Times New Roman" w:cs="Times New Roman"/>
          <w:sz w:val="24"/>
          <w:szCs w:val="24"/>
        </w:rPr>
      </w:pPr>
      <w:sdt>
        <w:sdtPr>
          <w:rPr>
            <w:rFonts w:ascii="Times New Roman" w:hAnsi="Times New Roman" w:cs="Times New Roman"/>
            <w:sz w:val="24"/>
            <w:szCs w:val="24"/>
          </w:rPr>
          <w:id w:val="-1545367335"/>
          <w:citation/>
        </w:sdtPr>
        <w:sdtEndPr/>
        <w:sdtContent>
          <w:r w:rsidR="00206D4E" w:rsidRPr="00CD0EF3">
            <w:rPr>
              <w:rFonts w:ascii="Times New Roman" w:hAnsi="Times New Roman" w:cs="Times New Roman"/>
              <w:sz w:val="24"/>
              <w:szCs w:val="24"/>
            </w:rPr>
            <w:fldChar w:fldCharType="begin"/>
          </w:r>
          <w:r w:rsidR="00206D4E" w:rsidRPr="00CD0EF3">
            <w:rPr>
              <w:rFonts w:ascii="Times New Roman" w:hAnsi="Times New Roman" w:cs="Times New Roman"/>
              <w:sz w:val="24"/>
              <w:szCs w:val="24"/>
            </w:rPr>
            <w:instrText xml:space="preserve"> CITATION And13 \l 9226 </w:instrText>
          </w:r>
          <w:r w:rsidR="00206D4E" w:rsidRPr="00CD0EF3">
            <w:rPr>
              <w:rFonts w:ascii="Times New Roman" w:hAnsi="Times New Roman" w:cs="Times New Roman"/>
              <w:sz w:val="24"/>
              <w:szCs w:val="24"/>
            </w:rPr>
            <w:fldChar w:fldCharType="separate"/>
          </w:r>
          <w:r w:rsidR="00206D4E" w:rsidRPr="00CD0EF3">
            <w:rPr>
              <w:rFonts w:ascii="Times New Roman" w:hAnsi="Times New Roman" w:cs="Times New Roman"/>
              <w:sz w:val="24"/>
              <w:szCs w:val="24"/>
            </w:rPr>
            <w:t>(Arevalo, 2013)</w:t>
          </w:r>
          <w:r w:rsidR="00206D4E" w:rsidRPr="00CD0EF3">
            <w:rPr>
              <w:rFonts w:ascii="Times New Roman" w:hAnsi="Times New Roman" w:cs="Times New Roman"/>
              <w:sz w:val="24"/>
              <w:szCs w:val="24"/>
            </w:rPr>
            <w:fldChar w:fldCharType="end"/>
          </w:r>
        </w:sdtContent>
      </w:sdt>
      <w:r w:rsidR="00206D4E" w:rsidRPr="00CD0EF3">
        <w:rPr>
          <w:rFonts w:ascii="Times New Roman" w:hAnsi="Times New Roman" w:cs="Times New Roman"/>
          <w:sz w:val="24"/>
          <w:szCs w:val="24"/>
        </w:rPr>
        <w:t xml:space="preserve"> Explica los tipos de salarios así:</w:t>
      </w:r>
    </w:p>
    <w:p w:rsidR="006A7BE2" w:rsidRPr="00CD0EF3" w:rsidRDefault="00206D4E" w:rsidP="00CD0EF3">
      <w:pPr>
        <w:pStyle w:val="Ttulo2"/>
        <w:rPr>
          <w:rFonts w:ascii="Times New Roman" w:hAnsi="Times New Roman" w:cs="Times New Roman"/>
          <w:b/>
          <w:color w:val="auto"/>
          <w:sz w:val="24"/>
          <w:szCs w:val="24"/>
        </w:rPr>
      </w:pPr>
      <w:bookmarkStart w:id="5" w:name="_Toc404269327"/>
      <w:bookmarkStart w:id="6" w:name="_Toc404269659"/>
      <w:r w:rsidRPr="00CD0EF3">
        <w:rPr>
          <w:rFonts w:ascii="Times New Roman" w:hAnsi="Times New Roman" w:cs="Times New Roman"/>
          <w:b/>
          <w:color w:val="auto"/>
          <w:sz w:val="24"/>
          <w:szCs w:val="24"/>
        </w:rPr>
        <w:t>Salario</w:t>
      </w:r>
      <w:bookmarkEnd w:id="5"/>
      <w:bookmarkEnd w:id="6"/>
    </w:p>
    <w:p w:rsidR="00314E6E" w:rsidRPr="00CD0EF3" w:rsidRDefault="00206D4E"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 xml:space="preserve">El salario es entonces, para </w:t>
      </w:r>
      <w:sdt>
        <w:sdtPr>
          <w:rPr>
            <w:rFonts w:ascii="Times New Roman" w:hAnsi="Times New Roman" w:cs="Times New Roman"/>
            <w:sz w:val="24"/>
            <w:szCs w:val="24"/>
          </w:rPr>
          <w:id w:val="2080625645"/>
          <w:citation/>
        </w:sdtPr>
        <w:sdtEndPr/>
        <w:sdtContent>
          <w:r w:rsidR="00314E6E" w:rsidRPr="00CD0EF3">
            <w:rPr>
              <w:rFonts w:ascii="Times New Roman" w:hAnsi="Times New Roman" w:cs="Times New Roman"/>
              <w:sz w:val="24"/>
              <w:szCs w:val="24"/>
            </w:rPr>
            <w:fldChar w:fldCharType="begin"/>
          </w:r>
          <w:r w:rsidR="00314E6E" w:rsidRPr="00CD0EF3">
            <w:rPr>
              <w:rFonts w:ascii="Times New Roman" w:hAnsi="Times New Roman" w:cs="Times New Roman"/>
              <w:sz w:val="24"/>
              <w:szCs w:val="24"/>
            </w:rPr>
            <w:instrText xml:space="preserve"> CITATION Luz09 \l 9226 </w:instrText>
          </w:r>
          <w:r w:rsidR="00314E6E" w:rsidRPr="00CD0EF3">
            <w:rPr>
              <w:rFonts w:ascii="Times New Roman" w:hAnsi="Times New Roman" w:cs="Times New Roman"/>
              <w:sz w:val="24"/>
              <w:szCs w:val="24"/>
            </w:rPr>
            <w:fldChar w:fldCharType="separate"/>
          </w:r>
          <w:r w:rsidR="00314E6E" w:rsidRPr="00CD0EF3">
            <w:rPr>
              <w:rFonts w:ascii="Times New Roman" w:hAnsi="Times New Roman" w:cs="Times New Roman"/>
              <w:sz w:val="24"/>
              <w:szCs w:val="24"/>
            </w:rPr>
            <w:t>(Maldonado, 2009)</w:t>
          </w:r>
          <w:r w:rsidR="00314E6E" w:rsidRPr="00CD0EF3">
            <w:rPr>
              <w:rFonts w:ascii="Times New Roman" w:hAnsi="Times New Roman" w:cs="Times New Roman"/>
              <w:sz w:val="24"/>
              <w:szCs w:val="24"/>
            </w:rPr>
            <w:fldChar w:fldCharType="end"/>
          </w:r>
        </w:sdtContent>
      </w:sdt>
      <w:r w:rsidRPr="00CD0EF3">
        <w:rPr>
          <w:rFonts w:ascii="Times New Roman" w:hAnsi="Times New Roman" w:cs="Times New Roman"/>
          <w:sz w:val="24"/>
          <w:szCs w:val="24"/>
        </w:rPr>
        <w:t>un elemento del contrato de trabajo y se refiere al pago o remuneración como retribución al servicio prestado por un trabajador.</w:t>
      </w:r>
    </w:p>
    <w:p w:rsidR="00314E6E" w:rsidRPr="00CD0EF3" w:rsidRDefault="006C3FB6" w:rsidP="003A7208">
      <w:pPr>
        <w:spacing w:line="480" w:lineRule="auto"/>
        <w:rPr>
          <w:rFonts w:ascii="Times New Roman" w:hAnsi="Times New Roman" w:cs="Times New Roman"/>
          <w:sz w:val="24"/>
          <w:szCs w:val="24"/>
        </w:rPr>
      </w:pPr>
      <w:sdt>
        <w:sdtPr>
          <w:rPr>
            <w:rFonts w:ascii="Times New Roman" w:hAnsi="Times New Roman" w:cs="Times New Roman"/>
            <w:sz w:val="24"/>
            <w:szCs w:val="24"/>
          </w:rPr>
          <w:id w:val="-600183057"/>
          <w:citation/>
        </w:sdtPr>
        <w:sdtEndPr/>
        <w:sdtContent>
          <w:r w:rsidR="006A7BE2" w:rsidRPr="00CD0EF3">
            <w:rPr>
              <w:rFonts w:ascii="Times New Roman" w:hAnsi="Times New Roman" w:cs="Times New Roman"/>
              <w:sz w:val="24"/>
              <w:szCs w:val="24"/>
            </w:rPr>
            <w:fldChar w:fldCharType="begin"/>
          </w:r>
          <w:r w:rsidR="006A7BE2" w:rsidRPr="00CD0EF3">
            <w:rPr>
              <w:rFonts w:ascii="Times New Roman" w:hAnsi="Times New Roman" w:cs="Times New Roman"/>
              <w:sz w:val="24"/>
              <w:szCs w:val="24"/>
            </w:rPr>
            <w:instrText xml:space="preserve"> CITATION Mar10 \l 9226 </w:instrText>
          </w:r>
          <w:r w:rsidR="006A7BE2" w:rsidRPr="00CD0EF3">
            <w:rPr>
              <w:rFonts w:ascii="Times New Roman" w:hAnsi="Times New Roman" w:cs="Times New Roman"/>
              <w:sz w:val="24"/>
              <w:szCs w:val="24"/>
            </w:rPr>
            <w:fldChar w:fldCharType="separate"/>
          </w:r>
          <w:r w:rsidR="006A7BE2" w:rsidRPr="00CD0EF3">
            <w:rPr>
              <w:rFonts w:ascii="Times New Roman" w:hAnsi="Times New Roman" w:cs="Times New Roman"/>
              <w:sz w:val="24"/>
              <w:szCs w:val="24"/>
            </w:rPr>
            <w:t>(Fernandez, 2010)</w:t>
          </w:r>
          <w:r w:rsidR="006A7BE2" w:rsidRPr="00CD0EF3">
            <w:rPr>
              <w:rFonts w:ascii="Times New Roman" w:hAnsi="Times New Roman" w:cs="Times New Roman"/>
              <w:sz w:val="24"/>
              <w:szCs w:val="24"/>
            </w:rPr>
            <w:fldChar w:fldCharType="end"/>
          </w:r>
        </w:sdtContent>
      </w:sdt>
      <w:r w:rsidR="00206D4E" w:rsidRPr="00CD0EF3">
        <w:rPr>
          <w:rFonts w:ascii="Times New Roman" w:hAnsi="Times New Roman" w:cs="Times New Roman"/>
          <w:sz w:val="24"/>
          <w:szCs w:val="24"/>
        </w:rPr>
        <w:t xml:space="preserve">Dice que parte de la nómina es el documento que se entrega mensualmente a todos los trabajadores en el que aparece el detalle del salario que recibe, junto con las deducciones que se le practican de dicho salario, bien sea por descuentos obligatorios marcados </w:t>
      </w:r>
      <w:r w:rsidR="00206D4E" w:rsidRPr="00CD0EF3">
        <w:rPr>
          <w:rFonts w:ascii="Times New Roman" w:hAnsi="Times New Roman" w:cs="Times New Roman"/>
          <w:sz w:val="24"/>
          <w:szCs w:val="24"/>
        </w:rPr>
        <w:lastRenderedPageBreak/>
        <w:t>por la legislación vigente, bien sea por otro tipo de descuentos como anticipos, o deducciones para seguros de salud.</w:t>
      </w:r>
    </w:p>
    <w:p w:rsidR="00E379EB" w:rsidRPr="00CD0EF3" w:rsidRDefault="00206D4E" w:rsidP="00CD0EF3">
      <w:pPr>
        <w:pStyle w:val="Ttulo3"/>
        <w:rPr>
          <w:rFonts w:ascii="Times New Roman" w:hAnsi="Times New Roman" w:cs="Times New Roman"/>
          <w:b/>
          <w:i/>
          <w:color w:val="auto"/>
        </w:rPr>
      </w:pPr>
      <w:bookmarkStart w:id="7" w:name="_Toc404269328"/>
      <w:bookmarkStart w:id="8" w:name="_Toc404269660"/>
      <w:r w:rsidRPr="00CD0EF3">
        <w:rPr>
          <w:rFonts w:ascii="Times New Roman" w:hAnsi="Times New Roman" w:cs="Times New Roman"/>
          <w:b/>
          <w:i/>
          <w:color w:val="auto"/>
        </w:rPr>
        <w:t>Salario nominal</w:t>
      </w:r>
      <w:bookmarkEnd w:id="7"/>
      <w:bookmarkEnd w:id="8"/>
    </w:p>
    <w:p w:rsidR="00E379EB" w:rsidRPr="00CD0EF3" w:rsidRDefault="00E379EB" w:rsidP="003A7208">
      <w:pPr>
        <w:spacing w:after="0" w:line="480" w:lineRule="auto"/>
        <w:rPr>
          <w:rFonts w:ascii="Times New Roman" w:hAnsi="Times New Roman" w:cs="Times New Roman"/>
          <w:sz w:val="24"/>
          <w:szCs w:val="24"/>
        </w:rPr>
      </w:pPr>
      <w:r w:rsidRPr="00CD0EF3">
        <w:rPr>
          <w:rFonts w:ascii="Times New Roman" w:hAnsi="Times New Roman" w:cs="Times New Roman"/>
          <w:sz w:val="24"/>
          <w:szCs w:val="24"/>
        </w:rPr>
        <w:t>Es</w:t>
      </w:r>
      <w:r w:rsidR="00206D4E" w:rsidRPr="00CD0EF3">
        <w:rPr>
          <w:rFonts w:ascii="Times New Roman" w:hAnsi="Times New Roman" w:cs="Times New Roman"/>
          <w:sz w:val="24"/>
          <w:szCs w:val="24"/>
        </w:rPr>
        <w:t xml:space="preserve"> el valor monetario de </w:t>
      </w:r>
      <w:r w:rsidRPr="00CD0EF3">
        <w:rPr>
          <w:rFonts w:ascii="Times New Roman" w:hAnsi="Times New Roman" w:cs="Times New Roman"/>
          <w:sz w:val="24"/>
          <w:szCs w:val="24"/>
        </w:rPr>
        <w:t>retribución</w:t>
      </w:r>
      <w:r w:rsidR="009348C3" w:rsidRPr="00CD0EF3">
        <w:rPr>
          <w:rFonts w:ascii="Times New Roman" w:hAnsi="Times New Roman" w:cs="Times New Roman"/>
          <w:sz w:val="24"/>
          <w:szCs w:val="24"/>
        </w:rPr>
        <w:t xml:space="preserve"> </w:t>
      </w:r>
      <w:r w:rsidR="00206D4E" w:rsidRPr="00CD0EF3">
        <w:rPr>
          <w:rFonts w:ascii="Times New Roman" w:hAnsi="Times New Roman" w:cs="Times New Roman"/>
          <w:sz w:val="24"/>
          <w:szCs w:val="24"/>
        </w:rPr>
        <w:t xml:space="preserve">es la forma normal de la </w:t>
      </w:r>
      <w:r w:rsidRPr="00CD0EF3">
        <w:rPr>
          <w:rFonts w:ascii="Times New Roman" w:hAnsi="Times New Roman" w:cs="Times New Roman"/>
          <w:sz w:val="24"/>
          <w:szCs w:val="24"/>
        </w:rPr>
        <w:t>evaluación</w:t>
      </w:r>
      <w:r w:rsidR="00206D4E" w:rsidRPr="00CD0EF3">
        <w:rPr>
          <w:rFonts w:ascii="Times New Roman" w:hAnsi="Times New Roman" w:cs="Times New Roman"/>
          <w:sz w:val="24"/>
          <w:szCs w:val="24"/>
        </w:rPr>
        <w:t xml:space="preserve">: cuando el salario se paga en </w:t>
      </w:r>
      <w:r w:rsidRPr="00CD0EF3">
        <w:rPr>
          <w:rFonts w:ascii="Times New Roman" w:hAnsi="Times New Roman" w:cs="Times New Roman"/>
          <w:sz w:val="24"/>
          <w:szCs w:val="24"/>
        </w:rPr>
        <w:t>metálico</w:t>
      </w:r>
      <w:r w:rsidR="00206D4E" w:rsidRPr="00CD0EF3">
        <w:rPr>
          <w:rFonts w:ascii="Times New Roman" w:hAnsi="Times New Roman" w:cs="Times New Roman"/>
          <w:sz w:val="24"/>
          <w:szCs w:val="24"/>
        </w:rPr>
        <w:t xml:space="preserve">, su </w:t>
      </w:r>
      <w:r w:rsidRPr="00CD0EF3">
        <w:rPr>
          <w:rFonts w:ascii="Times New Roman" w:hAnsi="Times New Roman" w:cs="Times New Roman"/>
          <w:sz w:val="24"/>
          <w:szCs w:val="24"/>
        </w:rPr>
        <w:t>cuantía se fija en la moneda del país.</w:t>
      </w:r>
    </w:p>
    <w:p w:rsidR="00E379EB" w:rsidRPr="00CD0EF3" w:rsidRDefault="00E379EB" w:rsidP="00CD0EF3">
      <w:pPr>
        <w:pStyle w:val="Ttulo3"/>
        <w:rPr>
          <w:rFonts w:ascii="Times New Roman" w:hAnsi="Times New Roman" w:cs="Times New Roman"/>
          <w:b/>
          <w:i/>
          <w:color w:val="auto"/>
        </w:rPr>
      </w:pPr>
      <w:bookmarkStart w:id="9" w:name="_Toc404269329"/>
      <w:bookmarkStart w:id="10" w:name="_Toc404269661"/>
      <w:r w:rsidRPr="00CD0EF3">
        <w:rPr>
          <w:rFonts w:ascii="Times New Roman" w:hAnsi="Times New Roman" w:cs="Times New Roman"/>
          <w:b/>
          <w:i/>
          <w:color w:val="auto"/>
        </w:rPr>
        <w:t>Salario</w:t>
      </w:r>
      <w:r w:rsidR="00206D4E" w:rsidRPr="00CD0EF3">
        <w:rPr>
          <w:rFonts w:ascii="Times New Roman" w:hAnsi="Times New Roman" w:cs="Times New Roman"/>
          <w:b/>
          <w:i/>
          <w:color w:val="auto"/>
        </w:rPr>
        <w:t xml:space="preserve"> real</w:t>
      </w:r>
      <w:bookmarkEnd w:id="9"/>
      <w:bookmarkEnd w:id="10"/>
    </w:p>
    <w:p w:rsidR="00E379EB" w:rsidRPr="00CD0EF3" w:rsidRDefault="00E379EB" w:rsidP="003A7208">
      <w:pPr>
        <w:spacing w:after="0" w:line="480" w:lineRule="auto"/>
        <w:rPr>
          <w:rFonts w:ascii="Times New Roman" w:hAnsi="Times New Roman" w:cs="Times New Roman"/>
          <w:sz w:val="24"/>
          <w:szCs w:val="24"/>
        </w:rPr>
      </w:pPr>
      <w:r w:rsidRPr="00CD0EF3">
        <w:rPr>
          <w:rFonts w:ascii="Times New Roman" w:hAnsi="Times New Roman" w:cs="Times New Roman"/>
          <w:sz w:val="24"/>
          <w:szCs w:val="24"/>
        </w:rPr>
        <w:t>Es</w:t>
      </w:r>
      <w:r w:rsidR="00206D4E" w:rsidRPr="00CD0EF3">
        <w:rPr>
          <w:rFonts w:ascii="Times New Roman" w:hAnsi="Times New Roman" w:cs="Times New Roman"/>
          <w:sz w:val="24"/>
          <w:szCs w:val="24"/>
        </w:rPr>
        <w:t xml:space="preserve"> el resultante de</w:t>
      </w:r>
      <w:r w:rsidRPr="00CD0EF3">
        <w:rPr>
          <w:rFonts w:ascii="Times New Roman" w:hAnsi="Times New Roman" w:cs="Times New Roman"/>
          <w:sz w:val="24"/>
          <w:szCs w:val="24"/>
        </w:rPr>
        <w:t>l poder adquisitivo del dinero equivale</w:t>
      </w:r>
      <w:r w:rsidR="00206D4E" w:rsidRPr="00CD0EF3">
        <w:rPr>
          <w:rFonts w:ascii="Times New Roman" w:hAnsi="Times New Roman" w:cs="Times New Roman"/>
          <w:sz w:val="24"/>
          <w:szCs w:val="24"/>
        </w:rPr>
        <w:t xml:space="preserve"> a la capacidad de compra del trabajador conforme el salario </w:t>
      </w:r>
      <w:r w:rsidRPr="00CD0EF3">
        <w:rPr>
          <w:rFonts w:ascii="Times New Roman" w:hAnsi="Times New Roman" w:cs="Times New Roman"/>
          <w:sz w:val="24"/>
          <w:szCs w:val="24"/>
        </w:rPr>
        <w:t>metálico</w:t>
      </w:r>
      <w:r w:rsidR="00206D4E" w:rsidRPr="00CD0EF3">
        <w:rPr>
          <w:rFonts w:ascii="Times New Roman" w:hAnsi="Times New Roman" w:cs="Times New Roman"/>
          <w:sz w:val="24"/>
          <w:szCs w:val="24"/>
        </w:rPr>
        <w:t xml:space="preserve"> que recibe. </w:t>
      </w:r>
      <w:r w:rsidRPr="00CD0EF3">
        <w:rPr>
          <w:rFonts w:ascii="Times New Roman" w:hAnsi="Times New Roman" w:cs="Times New Roman"/>
          <w:sz w:val="24"/>
          <w:szCs w:val="24"/>
        </w:rPr>
        <w:t>Se</w:t>
      </w:r>
      <w:r w:rsidR="00206D4E" w:rsidRPr="00CD0EF3">
        <w:rPr>
          <w:rFonts w:ascii="Times New Roman" w:hAnsi="Times New Roman" w:cs="Times New Roman"/>
          <w:sz w:val="24"/>
          <w:szCs w:val="24"/>
        </w:rPr>
        <w:t xml:space="preserve"> fija su </w:t>
      </w:r>
      <w:r w:rsidRPr="00CD0EF3">
        <w:rPr>
          <w:rFonts w:ascii="Times New Roman" w:hAnsi="Times New Roman" w:cs="Times New Roman"/>
          <w:sz w:val="24"/>
          <w:szCs w:val="24"/>
        </w:rPr>
        <w:t>cuantía</w:t>
      </w:r>
      <w:r w:rsidR="00206D4E" w:rsidRPr="00CD0EF3">
        <w:rPr>
          <w:rFonts w:ascii="Times New Roman" w:hAnsi="Times New Roman" w:cs="Times New Roman"/>
          <w:sz w:val="24"/>
          <w:szCs w:val="24"/>
        </w:rPr>
        <w:t xml:space="preserve"> en </w:t>
      </w:r>
      <w:r w:rsidRPr="00CD0EF3">
        <w:rPr>
          <w:rFonts w:ascii="Times New Roman" w:hAnsi="Times New Roman" w:cs="Times New Roman"/>
          <w:sz w:val="24"/>
          <w:szCs w:val="24"/>
        </w:rPr>
        <w:t>relación</w:t>
      </w:r>
      <w:r w:rsidR="00206D4E" w:rsidRPr="00CD0EF3">
        <w:rPr>
          <w:rFonts w:ascii="Times New Roman" w:hAnsi="Times New Roman" w:cs="Times New Roman"/>
          <w:sz w:val="24"/>
          <w:szCs w:val="24"/>
        </w:rPr>
        <w:t xml:space="preserve"> con el </w:t>
      </w:r>
      <w:r w:rsidRPr="00CD0EF3">
        <w:rPr>
          <w:rFonts w:ascii="Times New Roman" w:hAnsi="Times New Roman" w:cs="Times New Roman"/>
          <w:sz w:val="24"/>
          <w:szCs w:val="24"/>
        </w:rPr>
        <w:t>índice</w:t>
      </w:r>
      <w:r w:rsidR="00206D4E" w:rsidRPr="00CD0EF3">
        <w:rPr>
          <w:rFonts w:ascii="Times New Roman" w:hAnsi="Times New Roman" w:cs="Times New Roman"/>
          <w:sz w:val="24"/>
          <w:szCs w:val="24"/>
        </w:rPr>
        <w:t xml:space="preserve"> del costo de vida. </w:t>
      </w:r>
      <w:r w:rsidRPr="00CD0EF3">
        <w:rPr>
          <w:rFonts w:ascii="Times New Roman" w:hAnsi="Times New Roman" w:cs="Times New Roman"/>
          <w:sz w:val="24"/>
          <w:szCs w:val="24"/>
        </w:rPr>
        <w:t>Un</w:t>
      </w:r>
      <w:r w:rsidR="00206D4E" w:rsidRPr="00CD0EF3">
        <w:rPr>
          <w:rFonts w:ascii="Times New Roman" w:hAnsi="Times New Roman" w:cs="Times New Roman"/>
          <w:sz w:val="24"/>
          <w:szCs w:val="24"/>
        </w:rPr>
        <w:t xml:space="preserve"> salario puede ser elevado desde el punto de vista nominal y, sin emb</w:t>
      </w:r>
      <w:r w:rsidRPr="00CD0EF3">
        <w:rPr>
          <w:rFonts w:ascii="Times New Roman" w:hAnsi="Times New Roman" w:cs="Times New Roman"/>
          <w:sz w:val="24"/>
          <w:szCs w:val="24"/>
        </w:rPr>
        <w:t xml:space="preserve">argo, ser un salario real bajo </w:t>
      </w:r>
      <w:r w:rsidR="00206D4E" w:rsidRPr="00CD0EF3">
        <w:rPr>
          <w:rFonts w:ascii="Times New Roman" w:hAnsi="Times New Roman" w:cs="Times New Roman"/>
          <w:sz w:val="24"/>
          <w:szCs w:val="24"/>
        </w:rPr>
        <w:t>si los precios de las viviendas, alimentos y vestidos, son altos, es porque el poder de compra del salario ha qu</w:t>
      </w:r>
      <w:r w:rsidRPr="00CD0EF3">
        <w:rPr>
          <w:rFonts w:ascii="Times New Roman" w:hAnsi="Times New Roman" w:cs="Times New Roman"/>
          <w:sz w:val="24"/>
          <w:szCs w:val="24"/>
        </w:rPr>
        <w:t>edado disminuido, y viceversa.</w:t>
      </w:r>
    </w:p>
    <w:p w:rsidR="006A7BE2" w:rsidRPr="00CD0EF3" w:rsidRDefault="00E379EB" w:rsidP="00CD0EF3">
      <w:pPr>
        <w:pStyle w:val="Ttulo3"/>
        <w:rPr>
          <w:rFonts w:ascii="Times New Roman" w:hAnsi="Times New Roman" w:cs="Times New Roman"/>
          <w:b/>
          <w:i/>
          <w:color w:val="auto"/>
        </w:rPr>
      </w:pPr>
      <w:bookmarkStart w:id="11" w:name="_Toc404269330"/>
      <w:bookmarkStart w:id="12" w:name="_Toc404269662"/>
      <w:r w:rsidRPr="00CD0EF3">
        <w:rPr>
          <w:rFonts w:ascii="Times New Roman" w:hAnsi="Times New Roman" w:cs="Times New Roman"/>
          <w:b/>
          <w:i/>
          <w:color w:val="auto"/>
        </w:rPr>
        <w:t>S</w:t>
      </w:r>
      <w:r w:rsidR="00206D4E" w:rsidRPr="00CD0EF3">
        <w:rPr>
          <w:rFonts w:ascii="Times New Roman" w:hAnsi="Times New Roman" w:cs="Times New Roman"/>
          <w:b/>
          <w:i/>
          <w:color w:val="auto"/>
        </w:rPr>
        <w:t>alario en especie</w:t>
      </w:r>
      <w:bookmarkEnd w:id="11"/>
      <w:bookmarkEnd w:id="12"/>
    </w:p>
    <w:p w:rsidR="006A7BE2" w:rsidRPr="00CD0EF3" w:rsidRDefault="00E379EB" w:rsidP="003A7208">
      <w:pPr>
        <w:spacing w:after="240" w:line="480" w:lineRule="auto"/>
        <w:rPr>
          <w:rFonts w:ascii="Times New Roman" w:hAnsi="Times New Roman" w:cs="Times New Roman"/>
          <w:sz w:val="24"/>
          <w:szCs w:val="24"/>
        </w:rPr>
      </w:pPr>
      <w:r w:rsidRPr="00CD0EF3">
        <w:rPr>
          <w:rFonts w:ascii="Times New Roman" w:hAnsi="Times New Roman" w:cs="Times New Roman"/>
          <w:sz w:val="24"/>
          <w:szCs w:val="24"/>
        </w:rPr>
        <w:t>Es</w:t>
      </w:r>
      <w:r w:rsidR="00206D4E" w:rsidRPr="00CD0EF3">
        <w:rPr>
          <w:rFonts w:ascii="Times New Roman" w:hAnsi="Times New Roman" w:cs="Times New Roman"/>
          <w:sz w:val="24"/>
          <w:szCs w:val="24"/>
        </w:rPr>
        <w:t xml:space="preserve"> toda aquella parte de la remuneración ordinaria y permanente que reciba el trabajador como contraprestación directa del servicio, tales como la alimentación, habitación o vestuario que el empleador suministr</w:t>
      </w:r>
      <w:r w:rsidRPr="00CD0EF3">
        <w:rPr>
          <w:rFonts w:ascii="Times New Roman" w:hAnsi="Times New Roman" w:cs="Times New Roman"/>
          <w:sz w:val="24"/>
          <w:szCs w:val="24"/>
        </w:rPr>
        <w:t xml:space="preserve">a al trabajador o a su familia </w:t>
      </w:r>
      <w:r w:rsidR="00206D4E" w:rsidRPr="00CD0EF3">
        <w:rPr>
          <w:rFonts w:ascii="Times New Roman" w:hAnsi="Times New Roman" w:cs="Times New Roman"/>
          <w:sz w:val="24"/>
          <w:szCs w:val="24"/>
        </w:rPr>
        <w:t>el valor al salario en especie será objeto de acuerdo entre las p</w:t>
      </w:r>
      <w:r w:rsidRPr="00CD0EF3">
        <w:rPr>
          <w:rFonts w:ascii="Times New Roman" w:hAnsi="Times New Roman" w:cs="Times New Roman"/>
          <w:sz w:val="24"/>
          <w:szCs w:val="24"/>
        </w:rPr>
        <w:t xml:space="preserve">artes, debe ser, además </w:t>
      </w:r>
      <w:r w:rsidR="00206D4E" w:rsidRPr="00CD0EF3">
        <w:rPr>
          <w:rFonts w:ascii="Times New Roman" w:hAnsi="Times New Roman" w:cs="Times New Roman"/>
          <w:sz w:val="24"/>
          <w:szCs w:val="24"/>
        </w:rPr>
        <w:t>claro y expr</w:t>
      </w:r>
      <w:r w:rsidRPr="00CD0EF3">
        <w:rPr>
          <w:rFonts w:ascii="Times New Roman" w:hAnsi="Times New Roman" w:cs="Times New Roman"/>
          <w:sz w:val="24"/>
          <w:szCs w:val="24"/>
        </w:rPr>
        <w:t>eso en todo contrato de trabajo</w:t>
      </w:r>
      <w:r w:rsidR="00206D4E" w:rsidRPr="00CD0EF3">
        <w:rPr>
          <w:rFonts w:ascii="Times New Roman" w:hAnsi="Times New Roman" w:cs="Times New Roman"/>
          <w:sz w:val="24"/>
          <w:szCs w:val="24"/>
        </w:rPr>
        <w:t xml:space="preserve"> si se deja sin pactar ese valor, se tendrá que acudir a un perito y en última ins</w:t>
      </w:r>
      <w:r w:rsidRPr="00CD0EF3">
        <w:rPr>
          <w:rFonts w:ascii="Times New Roman" w:hAnsi="Times New Roman" w:cs="Times New Roman"/>
          <w:sz w:val="24"/>
          <w:szCs w:val="24"/>
        </w:rPr>
        <w:t xml:space="preserve">tancia a la justicia ordinaria </w:t>
      </w:r>
      <w:r w:rsidR="00206D4E" w:rsidRPr="00CD0EF3">
        <w:rPr>
          <w:rFonts w:ascii="Times New Roman" w:hAnsi="Times New Roman" w:cs="Times New Roman"/>
          <w:sz w:val="24"/>
          <w:szCs w:val="24"/>
        </w:rPr>
        <w:t xml:space="preserve">en el asunto que nos ocupa </w:t>
      </w:r>
      <w:r w:rsidRPr="00CD0EF3">
        <w:rPr>
          <w:rFonts w:ascii="Times New Roman" w:hAnsi="Times New Roman" w:cs="Times New Roman"/>
          <w:sz w:val="24"/>
          <w:szCs w:val="24"/>
        </w:rPr>
        <w:t>del</w:t>
      </w:r>
      <w:r w:rsidR="00206D4E" w:rsidRPr="00CD0EF3">
        <w:rPr>
          <w:rFonts w:ascii="Times New Roman" w:hAnsi="Times New Roman" w:cs="Times New Roman"/>
          <w:sz w:val="24"/>
          <w:szCs w:val="24"/>
        </w:rPr>
        <w:t xml:space="preserve"> salario en especie se tiene que respetar los límites puestos por la ley, en cuanto a que cuando se pacta salario en especie y el trabajador devenga al salario mínimo, el máximo que puede pactarse es hasta el 30%, y cuando se devenga </w:t>
      </w:r>
      <w:r w:rsidRPr="00CD0EF3">
        <w:rPr>
          <w:rFonts w:ascii="Times New Roman" w:hAnsi="Times New Roman" w:cs="Times New Roman"/>
          <w:sz w:val="24"/>
          <w:szCs w:val="24"/>
        </w:rPr>
        <w:t>más</w:t>
      </w:r>
      <w:r w:rsidR="00206D4E" w:rsidRPr="00CD0EF3">
        <w:rPr>
          <w:rFonts w:ascii="Times New Roman" w:hAnsi="Times New Roman" w:cs="Times New Roman"/>
          <w:sz w:val="24"/>
          <w:szCs w:val="24"/>
        </w:rPr>
        <w:t xml:space="preserve"> del salario mínimo puede ser hasta el 50%, no pudiendo exce</w:t>
      </w:r>
      <w:r w:rsidRPr="00CD0EF3">
        <w:rPr>
          <w:rFonts w:ascii="Times New Roman" w:hAnsi="Times New Roman" w:cs="Times New Roman"/>
          <w:sz w:val="24"/>
          <w:szCs w:val="24"/>
        </w:rPr>
        <w:t>derse en ningún caso.</w:t>
      </w:r>
    </w:p>
    <w:p w:rsidR="00E379EB" w:rsidRPr="00CD0EF3" w:rsidRDefault="00E379EB" w:rsidP="00CD0EF3">
      <w:pPr>
        <w:pStyle w:val="Ttulo3"/>
        <w:rPr>
          <w:rFonts w:ascii="Times New Roman" w:hAnsi="Times New Roman" w:cs="Times New Roman"/>
          <w:b/>
          <w:i/>
          <w:color w:val="auto"/>
        </w:rPr>
      </w:pPr>
      <w:bookmarkStart w:id="13" w:name="_Toc404269331"/>
      <w:bookmarkStart w:id="14" w:name="_Toc404269663"/>
      <w:r w:rsidRPr="00CD0EF3">
        <w:rPr>
          <w:rFonts w:ascii="Times New Roman" w:hAnsi="Times New Roman" w:cs="Times New Roman"/>
          <w:b/>
          <w:i/>
          <w:color w:val="auto"/>
        </w:rPr>
        <w:t>Salario</w:t>
      </w:r>
      <w:r w:rsidR="00206D4E" w:rsidRPr="00CD0EF3">
        <w:rPr>
          <w:rFonts w:ascii="Times New Roman" w:hAnsi="Times New Roman" w:cs="Times New Roman"/>
          <w:b/>
          <w:i/>
          <w:color w:val="auto"/>
        </w:rPr>
        <w:t xml:space="preserve"> integral</w:t>
      </w:r>
      <w:bookmarkEnd w:id="13"/>
      <w:bookmarkEnd w:id="14"/>
    </w:p>
    <w:p w:rsidR="00E379EB" w:rsidRPr="00CD0EF3" w:rsidRDefault="009348C3" w:rsidP="003A7208">
      <w:pPr>
        <w:spacing w:after="0" w:line="480" w:lineRule="auto"/>
        <w:rPr>
          <w:rFonts w:ascii="Times New Roman" w:hAnsi="Times New Roman" w:cs="Times New Roman"/>
          <w:sz w:val="24"/>
          <w:szCs w:val="24"/>
        </w:rPr>
      </w:pPr>
      <w:r w:rsidRPr="00CD0EF3">
        <w:rPr>
          <w:rFonts w:ascii="Times New Roman" w:hAnsi="Times New Roman" w:cs="Times New Roman"/>
          <w:sz w:val="24"/>
          <w:szCs w:val="24"/>
        </w:rPr>
        <w:t>E</w:t>
      </w:r>
      <w:r w:rsidR="00206D4E" w:rsidRPr="00CD0EF3">
        <w:rPr>
          <w:rFonts w:ascii="Times New Roman" w:hAnsi="Times New Roman" w:cs="Times New Roman"/>
          <w:sz w:val="24"/>
          <w:szCs w:val="24"/>
        </w:rPr>
        <w:t>s salario integral, de acuerdo con los prescrito en el artículo 18 de la ley 50 de 1990, es aquel por medio del cual el empleador retribuye al trabajador la prestación del servicio ordinario, el valor de prestaciones sociales, recargos y beneficios (trabaj</w:t>
      </w:r>
      <w:r w:rsidR="00CD0EF3" w:rsidRPr="00CD0EF3">
        <w:rPr>
          <w:rFonts w:ascii="Times New Roman" w:hAnsi="Times New Roman" w:cs="Times New Roman"/>
          <w:sz w:val="24"/>
          <w:szCs w:val="24"/>
        </w:rPr>
        <w:t xml:space="preserve">o nocturno, extraordinario o al </w:t>
      </w:r>
      <w:r w:rsidR="00206D4E" w:rsidRPr="00CD0EF3">
        <w:rPr>
          <w:rFonts w:ascii="Times New Roman" w:hAnsi="Times New Roman" w:cs="Times New Roman"/>
          <w:sz w:val="24"/>
          <w:szCs w:val="24"/>
        </w:rPr>
        <w:lastRenderedPageBreak/>
        <w:t>dominical y festivo, el de primas legales, extra legales), y en general las que se incluyan en dicha esti</w:t>
      </w:r>
      <w:r w:rsidR="00E379EB" w:rsidRPr="00CD0EF3">
        <w:rPr>
          <w:rFonts w:ascii="Times New Roman" w:hAnsi="Times New Roman" w:cs="Times New Roman"/>
          <w:sz w:val="24"/>
          <w:szCs w:val="24"/>
        </w:rPr>
        <w:t>pulación excepto las vacaciones. Es</w:t>
      </w:r>
      <w:r w:rsidR="00206D4E" w:rsidRPr="00CD0EF3">
        <w:rPr>
          <w:rFonts w:ascii="Times New Roman" w:hAnsi="Times New Roman" w:cs="Times New Roman"/>
          <w:sz w:val="24"/>
          <w:szCs w:val="24"/>
        </w:rPr>
        <w:t xml:space="preserve"> salario integran se pacta siempre por escrito y se compone por un salario de diez (10) salarios mínimos legales mensuales, </w:t>
      </w:r>
      <w:r w:rsidR="00E379EB" w:rsidRPr="00CD0EF3">
        <w:rPr>
          <w:rFonts w:ascii="Times New Roman" w:hAnsi="Times New Roman" w:cs="Times New Roman"/>
          <w:sz w:val="24"/>
          <w:szCs w:val="24"/>
        </w:rPr>
        <w:t>más</w:t>
      </w:r>
      <w:r w:rsidR="00206D4E" w:rsidRPr="00CD0EF3">
        <w:rPr>
          <w:rFonts w:ascii="Times New Roman" w:hAnsi="Times New Roman" w:cs="Times New Roman"/>
          <w:sz w:val="24"/>
          <w:szCs w:val="24"/>
        </w:rPr>
        <w:t xml:space="preserve"> el factor prestacional de la empresa, que por ley no podrá se</w:t>
      </w:r>
      <w:r w:rsidR="00E379EB" w:rsidRPr="00CD0EF3">
        <w:rPr>
          <w:rFonts w:ascii="Times New Roman" w:hAnsi="Times New Roman" w:cs="Times New Roman"/>
          <w:sz w:val="24"/>
          <w:szCs w:val="24"/>
        </w:rPr>
        <w:t xml:space="preserve">r inferior en este caso al 30% </w:t>
      </w:r>
      <w:r w:rsidR="00206D4E" w:rsidRPr="00CD0EF3">
        <w:rPr>
          <w:rFonts w:ascii="Times New Roman" w:hAnsi="Times New Roman" w:cs="Times New Roman"/>
          <w:sz w:val="24"/>
          <w:szCs w:val="24"/>
        </w:rPr>
        <w:t>en ningún caso el salario integral podrá ser inferior al monto de diez (10) salarios legales mensuales, más el factor prestacional correspondiente a la empresa que no podrá ser inferior al treinta por ciento (30%) de dicha cuantía. (</w:t>
      </w:r>
      <w:r w:rsidR="00E379EB" w:rsidRPr="00CD0EF3">
        <w:rPr>
          <w:rFonts w:ascii="Times New Roman" w:hAnsi="Times New Roman" w:cs="Times New Roman"/>
          <w:sz w:val="24"/>
          <w:szCs w:val="24"/>
        </w:rPr>
        <w:t>El</w:t>
      </w:r>
      <w:r w:rsidR="00206D4E" w:rsidRPr="00CD0EF3">
        <w:rPr>
          <w:rFonts w:ascii="Times New Roman" w:hAnsi="Times New Roman" w:cs="Times New Roman"/>
          <w:sz w:val="24"/>
          <w:szCs w:val="24"/>
        </w:rPr>
        <w:t xml:space="preserve"> monto del factor prestacional quedará exento del pago de retención en la fuente y de impuestos). el salario integral no está exento de las cotizaciones que deben hacerse con destino a la seguridad social, ni a los aportes parafiscales del </w:t>
      </w:r>
      <w:r w:rsidR="00E379EB" w:rsidRPr="00CD0EF3">
        <w:rPr>
          <w:rFonts w:ascii="Times New Roman" w:hAnsi="Times New Roman" w:cs="Times New Roman"/>
          <w:sz w:val="24"/>
          <w:szCs w:val="24"/>
        </w:rPr>
        <w:t xml:space="preserve">Sena, </w:t>
      </w:r>
      <w:proofErr w:type="spellStart"/>
      <w:r w:rsidR="00E379EB" w:rsidRPr="00CD0EF3">
        <w:rPr>
          <w:rFonts w:ascii="Times New Roman" w:hAnsi="Times New Roman" w:cs="Times New Roman"/>
          <w:sz w:val="24"/>
          <w:szCs w:val="24"/>
        </w:rPr>
        <w:t>icbf</w:t>
      </w:r>
      <w:proofErr w:type="spellEnd"/>
      <w:r w:rsidR="00E379EB" w:rsidRPr="00CD0EF3">
        <w:rPr>
          <w:rFonts w:ascii="Times New Roman" w:hAnsi="Times New Roman" w:cs="Times New Roman"/>
          <w:sz w:val="24"/>
          <w:szCs w:val="24"/>
        </w:rPr>
        <w:t xml:space="preserve"> y cajas de compensación </w:t>
      </w:r>
      <w:r w:rsidR="00206D4E" w:rsidRPr="00CD0EF3">
        <w:rPr>
          <w:rFonts w:ascii="Times New Roman" w:hAnsi="Times New Roman" w:cs="Times New Roman"/>
          <w:sz w:val="24"/>
          <w:szCs w:val="24"/>
        </w:rPr>
        <w:t>pero el valor de dichos aportes parafiscales para estas tres (3) últimas entidades se harán deduciendo el salario integral el treinta por ciento (30%) correspondiente al factor prestacional. en cuanto a los aportes con destino al sistema de seguridad social integral, éstos de harán teniendo en cuenta la totalidad del salario integral, sin de</w:t>
      </w:r>
      <w:r w:rsidR="00E379EB" w:rsidRPr="00CD0EF3">
        <w:rPr>
          <w:rFonts w:ascii="Times New Roman" w:hAnsi="Times New Roman" w:cs="Times New Roman"/>
          <w:sz w:val="24"/>
          <w:szCs w:val="24"/>
        </w:rPr>
        <w:t>scontar el factor prestacional. La</w:t>
      </w:r>
      <w:r w:rsidR="00206D4E" w:rsidRPr="00CD0EF3">
        <w:rPr>
          <w:rFonts w:ascii="Times New Roman" w:hAnsi="Times New Roman" w:cs="Times New Roman"/>
          <w:sz w:val="24"/>
          <w:szCs w:val="24"/>
        </w:rPr>
        <w:t xml:space="preserve"> base para el cálculo de los aportes parafiscales y seguridad social de acuerdo con el artículo 18 de la ley 50 de 1990 es sobre el setenta por ciento (70%) del salario integral. por ende, se pagarán, con base en ese 70%, los porcentajes indicados para la seguridad social. si un trabajador devenga salario integral y es despedido sin justa causa se tomará el 100% del salario integral para efectos de pa</w:t>
      </w:r>
      <w:r w:rsidR="00E379EB" w:rsidRPr="00CD0EF3">
        <w:rPr>
          <w:rFonts w:ascii="Times New Roman" w:hAnsi="Times New Roman" w:cs="Times New Roman"/>
          <w:sz w:val="24"/>
          <w:szCs w:val="24"/>
        </w:rPr>
        <w:t>gar su indemnización.</w:t>
      </w:r>
    </w:p>
    <w:p w:rsidR="00E379EB" w:rsidRPr="00CD0EF3" w:rsidRDefault="00E379EB" w:rsidP="003A7208">
      <w:pPr>
        <w:spacing w:after="0" w:line="480" w:lineRule="auto"/>
        <w:rPr>
          <w:rFonts w:ascii="Times New Roman" w:hAnsi="Times New Roman" w:cs="Times New Roman"/>
          <w:sz w:val="24"/>
          <w:szCs w:val="24"/>
        </w:rPr>
      </w:pPr>
      <w:r w:rsidRPr="00CD0EF3">
        <w:rPr>
          <w:rFonts w:ascii="Times New Roman" w:hAnsi="Times New Roman" w:cs="Times New Roman"/>
          <w:sz w:val="24"/>
          <w:szCs w:val="24"/>
        </w:rPr>
        <w:t>Ejemplo: el</w:t>
      </w:r>
      <w:r w:rsidR="00206D4E" w:rsidRPr="00CD0EF3">
        <w:rPr>
          <w:rFonts w:ascii="Times New Roman" w:hAnsi="Times New Roman" w:cs="Times New Roman"/>
          <w:sz w:val="24"/>
          <w:szCs w:val="24"/>
        </w:rPr>
        <w:t xml:space="preserve"> ingeniero </w:t>
      </w:r>
      <w:r w:rsidRPr="00CD0EF3">
        <w:rPr>
          <w:rFonts w:ascii="Times New Roman" w:hAnsi="Times New Roman" w:cs="Times New Roman"/>
          <w:sz w:val="24"/>
          <w:szCs w:val="24"/>
        </w:rPr>
        <w:t>Carlos</w:t>
      </w:r>
      <w:r w:rsidR="00206D4E" w:rsidRPr="00CD0EF3">
        <w:rPr>
          <w:rFonts w:ascii="Times New Roman" w:hAnsi="Times New Roman" w:cs="Times New Roman"/>
          <w:sz w:val="24"/>
          <w:szCs w:val="24"/>
        </w:rPr>
        <w:t xml:space="preserve"> bayona devenga un salario de $6.767.000 mensuales en </w:t>
      </w:r>
      <w:r w:rsidRPr="00CD0EF3">
        <w:rPr>
          <w:rFonts w:ascii="Times New Roman" w:hAnsi="Times New Roman" w:cs="Times New Roman"/>
          <w:sz w:val="24"/>
          <w:szCs w:val="24"/>
        </w:rPr>
        <w:t>Ecopetrol</w:t>
      </w:r>
      <w:r w:rsidR="00206D4E" w:rsidRPr="00CD0EF3">
        <w:rPr>
          <w:rFonts w:ascii="Times New Roman" w:hAnsi="Times New Roman" w:cs="Times New Roman"/>
          <w:sz w:val="24"/>
          <w:szCs w:val="24"/>
        </w:rPr>
        <w:t xml:space="preserve"> s.a. el salario mínimo mensual vigente para el año 2012 es la suma de $566.700; en consecuencia, los diez (10) salarios mínimos l</w:t>
      </w:r>
      <w:r w:rsidRPr="00CD0EF3">
        <w:rPr>
          <w:rFonts w:ascii="Times New Roman" w:hAnsi="Times New Roman" w:cs="Times New Roman"/>
          <w:sz w:val="24"/>
          <w:szCs w:val="24"/>
        </w:rPr>
        <w:t>lagarán al monto de $5.667,00.</w:t>
      </w:r>
      <w:r w:rsidR="00206D4E" w:rsidRPr="00CD0EF3">
        <w:rPr>
          <w:rFonts w:ascii="Times New Roman" w:hAnsi="Times New Roman" w:cs="Times New Roman"/>
          <w:sz w:val="24"/>
          <w:szCs w:val="24"/>
        </w:rPr>
        <w:t xml:space="preserve">como el ingeniero bayona devenga </w:t>
      </w:r>
      <w:r w:rsidRPr="00CD0EF3">
        <w:rPr>
          <w:rFonts w:ascii="Times New Roman" w:hAnsi="Times New Roman" w:cs="Times New Roman"/>
          <w:sz w:val="24"/>
          <w:szCs w:val="24"/>
        </w:rPr>
        <w:t>más</w:t>
      </w:r>
      <w:r w:rsidR="00206D4E" w:rsidRPr="00CD0EF3">
        <w:rPr>
          <w:rFonts w:ascii="Times New Roman" w:hAnsi="Times New Roman" w:cs="Times New Roman"/>
          <w:sz w:val="24"/>
          <w:szCs w:val="24"/>
        </w:rPr>
        <w:t xml:space="preserve"> de 10 </w:t>
      </w:r>
      <w:proofErr w:type="spellStart"/>
      <w:r w:rsidR="00206D4E" w:rsidRPr="00CD0EF3">
        <w:rPr>
          <w:rFonts w:ascii="Times New Roman" w:hAnsi="Times New Roman" w:cs="Times New Roman"/>
          <w:sz w:val="24"/>
          <w:szCs w:val="24"/>
        </w:rPr>
        <w:t>smlv</w:t>
      </w:r>
      <w:proofErr w:type="spellEnd"/>
      <w:r w:rsidR="00206D4E" w:rsidRPr="00CD0EF3">
        <w:rPr>
          <w:rFonts w:ascii="Times New Roman" w:hAnsi="Times New Roman" w:cs="Times New Roman"/>
          <w:sz w:val="24"/>
          <w:szCs w:val="24"/>
        </w:rPr>
        <w:t>, puede pactar con su empleador un salario integral y un factor prestacional acordado en 35% del monto total de</w:t>
      </w:r>
      <w:r w:rsidRPr="00CD0EF3">
        <w:rPr>
          <w:rFonts w:ascii="Times New Roman" w:hAnsi="Times New Roman" w:cs="Times New Roman"/>
          <w:sz w:val="24"/>
          <w:szCs w:val="24"/>
        </w:rPr>
        <w:t xml:space="preserve"> lo devengado por el ingeniero. </w:t>
      </w:r>
      <w:proofErr w:type="gramStart"/>
      <w:r w:rsidR="00206D4E" w:rsidRPr="00CD0EF3">
        <w:rPr>
          <w:rFonts w:ascii="Times New Roman" w:hAnsi="Times New Roman" w:cs="Times New Roman"/>
          <w:sz w:val="24"/>
          <w:szCs w:val="24"/>
        </w:rPr>
        <w:t>el</w:t>
      </w:r>
      <w:proofErr w:type="gramEnd"/>
      <w:r w:rsidR="00206D4E" w:rsidRPr="00CD0EF3">
        <w:rPr>
          <w:rFonts w:ascii="Times New Roman" w:hAnsi="Times New Roman" w:cs="Times New Roman"/>
          <w:sz w:val="24"/>
          <w:szCs w:val="24"/>
        </w:rPr>
        <w:t xml:space="preserve"> 35% de $6.767.000 </w:t>
      </w:r>
      <w:r w:rsidR="00206D4E" w:rsidRPr="00CD0EF3">
        <w:rPr>
          <w:rFonts w:ascii="Times New Roman" w:hAnsi="Times New Roman" w:cs="Times New Roman"/>
          <w:sz w:val="24"/>
          <w:szCs w:val="24"/>
        </w:rPr>
        <w:lastRenderedPageBreak/>
        <w:t>equivale a $2.368.450. </w:t>
      </w:r>
      <w:r w:rsidRPr="00CD0EF3">
        <w:rPr>
          <w:rFonts w:ascii="Times New Roman" w:hAnsi="Times New Roman" w:cs="Times New Roman"/>
          <w:sz w:val="24"/>
          <w:szCs w:val="24"/>
        </w:rPr>
        <w:t>Luego</w:t>
      </w:r>
      <w:r w:rsidR="00206D4E" w:rsidRPr="00CD0EF3">
        <w:rPr>
          <w:rFonts w:ascii="Times New Roman" w:hAnsi="Times New Roman" w:cs="Times New Roman"/>
          <w:sz w:val="24"/>
          <w:szCs w:val="24"/>
        </w:rPr>
        <w:t xml:space="preserve"> el </w:t>
      </w:r>
      <w:r w:rsidRPr="00CD0EF3">
        <w:rPr>
          <w:rFonts w:ascii="Times New Roman" w:hAnsi="Times New Roman" w:cs="Times New Roman"/>
          <w:sz w:val="24"/>
          <w:szCs w:val="24"/>
        </w:rPr>
        <w:t>salario</w:t>
      </w:r>
      <w:r w:rsidR="00206D4E" w:rsidRPr="00CD0EF3">
        <w:rPr>
          <w:rFonts w:ascii="Times New Roman" w:hAnsi="Times New Roman" w:cs="Times New Roman"/>
          <w:sz w:val="24"/>
          <w:szCs w:val="24"/>
        </w:rPr>
        <w:t xml:space="preserve"> inte</w:t>
      </w:r>
      <w:r w:rsidRPr="00CD0EF3">
        <w:rPr>
          <w:rFonts w:ascii="Times New Roman" w:hAnsi="Times New Roman" w:cs="Times New Roman"/>
          <w:sz w:val="24"/>
          <w:szCs w:val="24"/>
        </w:rPr>
        <w:t xml:space="preserve">gral del ingeniero quedará así: </w:t>
      </w:r>
      <w:r w:rsidR="00206D4E" w:rsidRPr="00CD0EF3">
        <w:rPr>
          <w:rFonts w:ascii="Times New Roman" w:hAnsi="Times New Roman" w:cs="Times New Roman"/>
          <w:sz w:val="24"/>
          <w:szCs w:val="24"/>
        </w:rPr>
        <w:t>$6.767.000 - $2.368.450 = $4.398.550</w:t>
      </w:r>
    </w:p>
    <w:p w:rsidR="006A7BE2" w:rsidRPr="00CD0EF3" w:rsidRDefault="00206D4E" w:rsidP="00CD0EF3">
      <w:pPr>
        <w:pStyle w:val="Ttulo3"/>
        <w:rPr>
          <w:rFonts w:ascii="Times New Roman" w:hAnsi="Times New Roman" w:cs="Times New Roman"/>
          <w:b/>
          <w:i/>
          <w:color w:val="auto"/>
        </w:rPr>
      </w:pPr>
      <w:bookmarkStart w:id="15" w:name="_Toc404269332"/>
      <w:bookmarkStart w:id="16" w:name="_Toc404269664"/>
      <w:r w:rsidRPr="00CD0EF3">
        <w:rPr>
          <w:rFonts w:ascii="Times New Roman" w:hAnsi="Times New Roman" w:cs="Times New Roman"/>
          <w:b/>
          <w:i/>
          <w:color w:val="auto"/>
        </w:rPr>
        <w:t>Salario mínimo</w:t>
      </w:r>
      <w:bookmarkEnd w:id="15"/>
      <w:bookmarkEnd w:id="16"/>
    </w:p>
    <w:p w:rsidR="006A7BE2" w:rsidRPr="00CD0EF3" w:rsidRDefault="00206D4E" w:rsidP="003A7208">
      <w:pPr>
        <w:spacing w:after="240" w:line="480" w:lineRule="auto"/>
        <w:rPr>
          <w:rFonts w:ascii="Times New Roman" w:hAnsi="Times New Roman" w:cs="Times New Roman"/>
          <w:sz w:val="24"/>
          <w:szCs w:val="24"/>
        </w:rPr>
      </w:pPr>
      <w:r w:rsidRPr="00CD0EF3">
        <w:rPr>
          <w:rFonts w:ascii="Times New Roman" w:hAnsi="Times New Roman" w:cs="Times New Roman"/>
          <w:sz w:val="24"/>
          <w:szCs w:val="24"/>
        </w:rPr>
        <w:t>De acuerdo con el ordenamiento laboral, el salario mínimo ha sido definido como aquel que todo trabajador tiene derecho a percibir para satisfacer sus necesidades normales y las de sus familias, en el orden material, moral y cultural. Así las cosas, el salario mínimo, que puede tener su origen en la ley o en un pacto o convención laboral, tiene un fin, y abarca no sólo una utopía, por cuanto una familia compuesta de padre, madre y máximo dos hijos, aun trabajando ambos, no logra el ideal que se propone la definición, en nuestro país. Al momento de fijar el monto del salario mínimo, se tienen en cuenta varios factores, entre los cuales tenemos.</w:t>
      </w:r>
    </w:p>
    <w:p w:rsidR="00206D4E" w:rsidRPr="00CD0EF3" w:rsidRDefault="00206D4E" w:rsidP="003A7208">
      <w:pPr>
        <w:spacing w:after="0" w:line="480" w:lineRule="auto"/>
        <w:rPr>
          <w:rFonts w:ascii="Times New Roman" w:hAnsi="Times New Roman" w:cs="Times New Roman"/>
          <w:sz w:val="24"/>
          <w:szCs w:val="24"/>
        </w:rPr>
      </w:pPr>
      <w:r w:rsidRPr="00CD0EF3">
        <w:rPr>
          <w:rFonts w:ascii="Times New Roman" w:hAnsi="Times New Roman" w:cs="Times New Roman"/>
          <w:sz w:val="24"/>
          <w:szCs w:val="24"/>
        </w:rPr>
        <w:t>El costo de vida.</w:t>
      </w:r>
    </w:p>
    <w:p w:rsidR="00E379EB" w:rsidRPr="00CD0EF3" w:rsidRDefault="00206D4E" w:rsidP="003A7208">
      <w:pPr>
        <w:spacing w:after="0" w:line="480" w:lineRule="auto"/>
        <w:rPr>
          <w:rFonts w:ascii="Times New Roman" w:hAnsi="Times New Roman" w:cs="Times New Roman"/>
          <w:sz w:val="24"/>
          <w:szCs w:val="24"/>
        </w:rPr>
      </w:pPr>
      <w:r w:rsidRPr="00CD0EF3">
        <w:rPr>
          <w:rFonts w:ascii="Times New Roman" w:hAnsi="Times New Roman" w:cs="Times New Roman"/>
          <w:sz w:val="24"/>
          <w:szCs w:val="24"/>
        </w:rPr>
        <w:t>Las</w:t>
      </w:r>
      <w:r w:rsidR="00E379EB" w:rsidRPr="00CD0EF3">
        <w:rPr>
          <w:rFonts w:ascii="Times New Roman" w:hAnsi="Times New Roman" w:cs="Times New Roman"/>
          <w:sz w:val="24"/>
          <w:szCs w:val="24"/>
        </w:rPr>
        <w:t xml:space="preserve"> modalidades del trabajo.</w:t>
      </w:r>
    </w:p>
    <w:p w:rsidR="00E379EB" w:rsidRPr="00CD0EF3" w:rsidRDefault="00206D4E" w:rsidP="003A7208">
      <w:pPr>
        <w:spacing w:after="0" w:line="480" w:lineRule="auto"/>
        <w:rPr>
          <w:rFonts w:ascii="Times New Roman" w:hAnsi="Times New Roman" w:cs="Times New Roman"/>
          <w:sz w:val="24"/>
          <w:szCs w:val="24"/>
        </w:rPr>
      </w:pPr>
      <w:r w:rsidRPr="00CD0EF3">
        <w:rPr>
          <w:rFonts w:ascii="Times New Roman" w:hAnsi="Times New Roman" w:cs="Times New Roman"/>
          <w:sz w:val="24"/>
          <w:szCs w:val="24"/>
        </w:rPr>
        <w:t>La capacidad económica</w:t>
      </w:r>
      <w:r w:rsidR="00E379EB" w:rsidRPr="00CD0EF3">
        <w:rPr>
          <w:rFonts w:ascii="Times New Roman" w:hAnsi="Times New Roman" w:cs="Times New Roman"/>
          <w:sz w:val="24"/>
          <w:szCs w:val="24"/>
        </w:rPr>
        <w:t xml:space="preserve"> de las empresas y patronos.</w:t>
      </w:r>
    </w:p>
    <w:p w:rsidR="00E379EB" w:rsidRPr="00CD0EF3" w:rsidRDefault="00206D4E" w:rsidP="003A7208">
      <w:pPr>
        <w:spacing w:after="0" w:line="480" w:lineRule="auto"/>
        <w:rPr>
          <w:rFonts w:ascii="Times New Roman" w:hAnsi="Times New Roman" w:cs="Times New Roman"/>
          <w:sz w:val="24"/>
          <w:szCs w:val="24"/>
        </w:rPr>
      </w:pPr>
      <w:r w:rsidRPr="00CD0EF3">
        <w:rPr>
          <w:rFonts w:ascii="Times New Roman" w:hAnsi="Times New Roman" w:cs="Times New Roman"/>
          <w:sz w:val="24"/>
          <w:szCs w:val="24"/>
        </w:rPr>
        <w:t>Las condicio</w:t>
      </w:r>
      <w:r w:rsidR="00E379EB" w:rsidRPr="00CD0EF3">
        <w:rPr>
          <w:rFonts w:ascii="Times New Roman" w:hAnsi="Times New Roman" w:cs="Times New Roman"/>
          <w:sz w:val="24"/>
          <w:szCs w:val="24"/>
        </w:rPr>
        <w:t>nes de cada región y actividad.</w:t>
      </w:r>
    </w:p>
    <w:p w:rsidR="00E379EB" w:rsidRPr="00CD0EF3" w:rsidRDefault="00206D4E" w:rsidP="003A7208">
      <w:pPr>
        <w:spacing w:after="0" w:line="480" w:lineRule="auto"/>
        <w:rPr>
          <w:rFonts w:ascii="Times New Roman" w:hAnsi="Times New Roman" w:cs="Times New Roman"/>
          <w:sz w:val="24"/>
          <w:szCs w:val="24"/>
        </w:rPr>
      </w:pPr>
      <w:r w:rsidRPr="00CD0EF3">
        <w:rPr>
          <w:rFonts w:ascii="Times New Roman" w:hAnsi="Times New Roman" w:cs="Times New Roman"/>
          <w:sz w:val="24"/>
          <w:szCs w:val="24"/>
        </w:rPr>
        <w:t>El código, de manera expresa, plantea que para los trabajadores del campo el salario mínimo debe fijarse tomando en cuenta las facilidades que el patrono proporciona a sus trabajadores, en lo que algunos costos y pueda dar una atención dife</w:t>
      </w:r>
      <w:r w:rsidR="00E379EB" w:rsidRPr="00CD0EF3">
        <w:rPr>
          <w:rFonts w:ascii="Times New Roman" w:hAnsi="Times New Roman" w:cs="Times New Roman"/>
          <w:sz w:val="24"/>
          <w:szCs w:val="24"/>
        </w:rPr>
        <w:t>rentes a sus demás necesidades.</w:t>
      </w:r>
    </w:p>
    <w:p w:rsidR="00126A45" w:rsidRPr="00CD0EF3" w:rsidRDefault="00206D4E" w:rsidP="003A7208">
      <w:pPr>
        <w:spacing w:after="0" w:line="480" w:lineRule="auto"/>
        <w:rPr>
          <w:rFonts w:ascii="Times New Roman" w:hAnsi="Times New Roman" w:cs="Times New Roman"/>
          <w:sz w:val="24"/>
          <w:szCs w:val="24"/>
        </w:rPr>
      </w:pPr>
      <w:r w:rsidRPr="00CD0EF3">
        <w:rPr>
          <w:rFonts w:ascii="Times New Roman" w:hAnsi="Times New Roman" w:cs="Times New Roman"/>
          <w:sz w:val="24"/>
          <w:szCs w:val="24"/>
        </w:rPr>
        <w:t xml:space="preserve">El salario mínimo puede fijarse en pacto o convención colectiva o en fallo arbitral. </w:t>
      </w:r>
      <w:r w:rsidR="00E379EB" w:rsidRPr="00CD0EF3">
        <w:rPr>
          <w:rFonts w:ascii="Times New Roman" w:hAnsi="Times New Roman" w:cs="Times New Roman"/>
          <w:sz w:val="24"/>
          <w:szCs w:val="24"/>
        </w:rPr>
        <w:t>El</w:t>
      </w:r>
      <w:r w:rsidRPr="00CD0EF3">
        <w:rPr>
          <w:rFonts w:ascii="Times New Roman" w:hAnsi="Times New Roman" w:cs="Times New Roman"/>
          <w:sz w:val="24"/>
          <w:szCs w:val="24"/>
        </w:rPr>
        <w:t xml:space="preserve"> salario mínimo puede ser entonces: el mínimo legal, el mínimo con</w:t>
      </w:r>
      <w:r w:rsidR="00E379EB" w:rsidRPr="00CD0EF3">
        <w:rPr>
          <w:rFonts w:ascii="Times New Roman" w:hAnsi="Times New Roman" w:cs="Times New Roman"/>
          <w:sz w:val="24"/>
          <w:szCs w:val="24"/>
        </w:rPr>
        <w:t>vencional y el mínimo integral. El</w:t>
      </w:r>
      <w:r w:rsidRPr="00CD0EF3">
        <w:rPr>
          <w:rFonts w:ascii="Times New Roman" w:hAnsi="Times New Roman" w:cs="Times New Roman"/>
          <w:sz w:val="24"/>
          <w:szCs w:val="24"/>
        </w:rPr>
        <w:t xml:space="preserve"> salario mínimo legal debe ser fijado por la comisión de concertación de políticas salariales y laborales, a más tardar el día 30 de diciembre de cada año. </w:t>
      </w:r>
      <w:r w:rsidR="00E379EB" w:rsidRPr="00CD0EF3">
        <w:rPr>
          <w:rFonts w:ascii="Times New Roman" w:hAnsi="Times New Roman" w:cs="Times New Roman"/>
          <w:sz w:val="24"/>
          <w:szCs w:val="24"/>
        </w:rPr>
        <w:t>De</w:t>
      </w:r>
      <w:r w:rsidRPr="00CD0EF3">
        <w:rPr>
          <w:rFonts w:ascii="Times New Roman" w:hAnsi="Times New Roman" w:cs="Times New Roman"/>
          <w:sz w:val="24"/>
          <w:szCs w:val="24"/>
        </w:rPr>
        <w:t xml:space="preserve"> no hacerse así, será decretado por el gobierno a través de un decreto, como es de co</w:t>
      </w:r>
      <w:r w:rsidR="00E379EB" w:rsidRPr="00CD0EF3">
        <w:rPr>
          <w:rFonts w:ascii="Times New Roman" w:hAnsi="Times New Roman" w:cs="Times New Roman"/>
          <w:sz w:val="24"/>
          <w:szCs w:val="24"/>
        </w:rPr>
        <w:t>mún ocurrencia en nuestro país. El</w:t>
      </w:r>
      <w:r w:rsidRPr="00CD0EF3">
        <w:rPr>
          <w:rFonts w:ascii="Times New Roman" w:hAnsi="Times New Roman" w:cs="Times New Roman"/>
          <w:sz w:val="24"/>
          <w:szCs w:val="24"/>
        </w:rPr>
        <w:t xml:space="preserve"> salario mínimo se pagará a quien labore en jornada ordinaria (48 horas semanales) pero el trabajador que labore en una jornada inferior a la ordinaria devengará un salario mínimo legal o el convencional, </w:t>
      </w:r>
      <w:r w:rsidRPr="00CD0EF3">
        <w:rPr>
          <w:rFonts w:ascii="Times New Roman" w:hAnsi="Times New Roman" w:cs="Times New Roman"/>
          <w:sz w:val="24"/>
          <w:szCs w:val="24"/>
        </w:rPr>
        <w:lastRenderedPageBreak/>
        <w:t>en proporción a las horas laboradas, a excepción de la jornada es</w:t>
      </w:r>
      <w:r w:rsidR="00E379EB" w:rsidRPr="00CD0EF3">
        <w:rPr>
          <w:rFonts w:ascii="Times New Roman" w:hAnsi="Times New Roman" w:cs="Times New Roman"/>
          <w:sz w:val="24"/>
          <w:szCs w:val="24"/>
        </w:rPr>
        <w:t>pecial de treinta y seis horas. Quien</w:t>
      </w:r>
      <w:r w:rsidRPr="00CD0EF3">
        <w:rPr>
          <w:rFonts w:ascii="Times New Roman" w:hAnsi="Times New Roman" w:cs="Times New Roman"/>
          <w:sz w:val="24"/>
          <w:szCs w:val="24"/>
        </w:rPr>
        <w:t xml:space="preserve"> no cumpla el pago del salario mínimo legal a quien labore en jornada ordinaria se hará acreedor a las sanciones establecidas para el caso. en el tema de salario mínimo es importante tener en cuenta que en ningún momento el patrono, por ley, puede deducir, retener o compensar suma alguna del salario, sin que para ello se tenga una orden suscrita por el trabajador, para cada caso o sin q</w:t>
      </w:r>
      <w:r w:rsidR="003A7208" w:rsidRPr="00CD0EF3">
        <w:rPr>
          <w:rFonts w:ascii="Times New Roman" w:hAnsi="Times New Roman" w:cs="Times New Roman"/>
          <w:sz w:val="24"/>
          <w:szCs w:val="24"/>
        </w:rPr>
        <w:t>ue exista mandamiento judicial. La</w:t>
      </w:r>
      <w:r w:rsidRPr="00CD0EF3">
        <w:rPr>
          <w:rFonts w:ascii="Times New Roman" w:hAnsi="Times New Roman" w:cs="Times New Roman"/>
          <w:sz w:val="24"/>
          <w:szCs w:val="24"/>
        </w:rPr>
        <w:t xml:space="preserve"> norma al respecto claramente dice que no se permiten los descuentos o compensaciones por concepto de uso o arrendamiento de locales, herramientas o útiles de trabajo; deudas del trabajador para con el patrono, sus socios, sus parientes o sus representantes, indemnización por daños ocasionados a los locales, máquinas, materias primas o productos elaborados, o pérdidas o averías de elementos de trabajo; avances o anticipos del salario; entrega de mercancías, provisión de ali</w:t>
      </w:r>
      <w:r w:rsidR="003A7208" w:rsidRPr="00CD0EF3">
        <w:rPr>
          <w:rFonts w:ascii="Times New Roman" w:hAnsi="Times New Roman" w:cs="Times New Roman"/>
          <w:sz w:val="24"/>
          <w:szCs w:val="24"/>
        </w:rPr>
        <w:t>mentos y precio de alojamiento. El</w:t>
      </w:r>
      <w:r w:rsidRPr="00CD0EF3">
        <w:rPr>
          <w:rFonts w:ascii="Times New Roman" w:hAnsi="Times New Roman" w:cs="Times New Roman"/>
          <w:sz w:val="24"/>
          <w:szCs w:val="24"/>
        </w:rPr>
        <w:t xml:space="preserve"> salario mínimo legal es inembargable. </w:t>
      </w:r>
      <w:r w:rsidR="00E379EB" w:rsidRPr="00CD0EF3">
        <w:rPr>
          <w:rFonts w:ascii="Times New Roman" w:hAnsi="Times New Roman" w:cs="Times New Roman"/>
          <w:sz w:val="24"/>
          <w:szCs w:val="24"/>
        </w:rPr>
        <w:t>Sólo</w:t>
      </w:r>
      <w:r w:rsidRPr="00CD0EF3">
        <w:rPr>
          <w:rFonts w:ascii="Times New Roman" w:hAnsi="Times New Roman" w:cs="Times New Roman"/>
          <w:sz w:val="24"/>
          <w:szCs w:val="24"/>
        </w:rPr>
        <w:t xml:space="preserve"> podrá embargarse por alimentos y deudas con cooperativas legalmente autorizadas hasta en un 50%. </w:t>
      </w:r>
      <w:r w:rsidR="00E379EB" w:rsidRPr="00CD0EF3">
        <w:rPr>
          <w:rFonts w:ascii="Times New Roman" w:hAnsi="Times New Roman" w:cs="Times New Roman"/>
          <w:sz w:val="24"/>
          <w:szCs w:val="24"/>
        </w:rPr>
        <w:t>Cuando</w:t>
      </w:r>
      <w:r w:rsidRPr="00CD0EF3">
        <w:rPr>
          <w:rFonts w:ascii="Times New Roman" w:hAnsi="Times New Roman" w:cs="Times New Roman"/>
          <w:sz w:val="24"/>
          <w:szCs w:val="24"/>
        </w:rPr>
        <w:t xml:space="preserve"> el salario sea superior al salario mínimo podrá ser embargado sólo en una quinta parte de los excedentes del salario mínimo legal. </w:t>
      </w:r>
      <w:r w:rsidR="00E379EB" w:rsidRPr="00CD0EF3">
        <w:rPr>
          <w:rFonts w:ascii="Times New Roman" w:hAnsi="Times New Roman" w:cs="Times New Roman"/>
          <w:sz w:val="24"/>
          <w:szCs w:val="24"/>
        </w:rPr>
        <w:t>Se</w:t>
      </w:r>
      <w:r w:rsidRPr="00CD0EF3">
        <w:rPr>
          <w:rFonts w:ascii="Times New Roman" w:hAnsi="Times New Roman" w:cs="Times New Roman"/>
          <w:sz w:val="24"/>
          <w:szCs w:val="24"/>
        </w:rPr>
        <w:t xml:space="preserve"> podrán hacer descuentos cuando ellos sean permitidos: por concepto de cuotas sindicales de cajas de ahorros autorizadas en forma legal: de cuotas con destino al seguro social obligatorio, y de sanciones disciplinarias de acuerdo con el reglamento de trabajo debidamente aprobado. </w:t>
      </w:r>
      <w:r w:rsidR="00E379EB" w:rsidRPr="00CD0EF3">
        <w:rPr>
          <w:rFonts w:ascii="Times New Roman" w:hAnsi="Times New Roman" w:cs="Times New Roman"/>
          <w:sz w:val="24"/>
          <w:szCs w:val="24"/>
        </w:rPr>
        <w:t>Si</w:t>
      </w:r>
      <w:r w:rsidRPr="00CD0EF3">
        <w:rPr>
          <w:rFonts w:ascii="Times New Roman" w:hAnsi="Times New Roman" w:cs="Times New Roman"/>
          <w:sz w:val="24"/>
          <w:szCs w:val="24"/>
        </w:rPr>
        <w:t xml:space="preserve"> hay embargos los dineros que deducen a los trabajadores por conceptos de embargos judiciales deben ser consignados en el banco popular o en su defecto en el banco agrario o en la entidad bancaria que exista en la localidad, o a falta de estas en la tesorería municipal. </w:t>
      </w:r>
      <w:r w:rsidR="00E379EB" w:rsidRPr="00CD0EF3">
        <w:rPr>
          <w:rFonts w:ascii="Times New Roman" w:hAnsi="Times New Roman" w:cs="Times New Roman"/>
          <w:sz w:val="24"/>
          <w:szCs w:val="24"/>
        </w:rPr>
        <w:t>El</w:t>
      </w:r>
      <w:r w:rsidRPr="00CD0EF3">
        <w:rPr>
          <w:rFonts w:ascii="Times New Roman" w:hAnsi="Times New Roman" w:cs="Times New Roman"/>
          <w:sz w:val="24"/>
          <w:szCs w:val="24"/>
        </w:rPr>
        <w:t xml:space="preserve"> título que entrega la entidad donde se haya hecho la consignación debe indicar el nombre del juzgado que ordenó el embargo, el nombre quien demanda, el nombre del demandado y la cantidad consignada en letras y números. El original de título se hace llegar al juzgado correspondiente </w:t>
      </w:r>
      <w:r w:rsidRPr="00CD0EF3">
        <w:rPr>
          <w:rFonts w:ascii="Times New Roman" w:hAnsi="Times New Roman" w:cs="Times New Roman"/>
          <w:sz w:val="24"/>
          <w:szCs w:val="24"/>
        </w:rPr>
        <w:lastRenderedPageBreak/>
        <w:t xml:space="preserve">con el oficio remisorio. </w:t>
      </w:r>
      <w:r w:rsidR="00E379EB" w:rsidRPr="00CD0EF3">
        <w:rPr>
          <w:rFonts w:ascii="Times New Roman" w:hAnsi="Times New Roman" w:cs="Times New Roman"/>
          <w:sz w:val="24"/>
          <w:szCs w:val="24"/>
        </w:rPr>
        <w:t>La</w:t>
      </w:r>
      <w:r w:rsidRPr="00CD0EF3">
        <w:rPr>
          <w:rFonts w:ascii="Times New Roman" w:hAnsi="Times New Roman" w:cs="Times New Roman"/>
          <w:sz w:val="24"/>
          <w:szCs w:val="24"/>
        </w:rPr>
        <w:t xml:space="preserve"> copia de este oficio y la del título deben ser sellados por el juzgado, como prueba de haberse recibido y se archivarán en la hoja de vida del trabajado.</w:t>
      </w:r>
    </w:p>
    <w:p w:rsidR="00126A45" w:rsidRPr="00CD0EF3" w:rsidRDefault="003A7208" w:rsidP="00CD0EF3">
      <w:pPr>
        <w:pStyle w:val="Ttulo2"/>
        <w:rPr>
          <w:rFonts w:ascii="Times New Roman" w:hAnsi="Times New Roman" w:cs="Times New Roman"/>
          <w:b/>
          <w:color w:val="auto"/>
          <w:sz w:val="24"/>
          <w:szCs w:val="24"/>
        </w:rPr>
      </w:pPr>
      <w:bookmarkStart w:id="17" w:name="_Toc404269333"/>
      <w:bookmarkStart w:id="18" w:name="_Toc404269665"/>
      <w:r w:rsidRPr="00CD0EF3">
        <w:rPr>
          <w:rFonts w:ascii="Times New Roman" w:hAnsi="Times New Roman" w:cs="Times New Roman"/>
          <w:b/>
          <w:color w:val="auto"/>
          <w:sz w:val="24"/>
          <w:szCs w:val="24"/>
        </w:rPr>
        <w:t>Nomina</w:t>
      </w:r>
      <w:bookmarkEnd w:id="17"/>
      <w:bookmarkEnd w:id="18"/>
    </w:p>
    <w:p w:rsidR="000B1674" w:rsidRPr="00CD0EF3" w:rsidRDefault="00864950" w:rsidP="003A7208">
      <w:pPr>
        <w:pStyle w:val="NormalWeb"/>
        <w:shd w:val="clear" w:color="auto" w:fill="FFFFFF"/>
        <w:spacing w:before="0" w:beforeAutospacing="0" w:after="0" w:afterAutospacing="0" w:line="480" w:lineRule="auto"/>
        <w:ind w:right="300"/>
      </w:pPr>
      <w:r w:rsidRPr="00CD0EF3">
        <w:t xml:space="preserve">La nómina </w:t>
      </w:r>
      <w:r w:rsidR="000B1674" w:rsidRPr="00CD0EF3">
        <w:t>se define como el documento que reciben los trabajadore</w:t>
      </w:r>
      <w:r w:rsidRPr="00CD0EF3">
        <w:t xml:space="preserve">s de la empresa mes a mes y que </w:t>
      </w:r>
      <w:r w:rsidR="000B1674" w:rsidRPr="00CD0EF3">
        <w:t>es el recibo de sala</w:t>
      </w:r>
      <w:r w:rsidRPr="00CD0EF3">
        <w:t xml:space="preserve">rio </w:t>
      </w:r>
      <w:r w:rsidR="000B1674" w:rsidRPr="00CD0EF3">
        <w:t>que la empresa da al trabajador r</w:t>
      </w:r>
      <w:r w:rsidRPr="00CD0EF3">
        <w:t xml:space="preserve">eflejando la cantidad económica </w:t>
      </w:r>
      <w:r w:rsidR="000B1674" w:rsidRPr="00CD0EF3">
        <w:t>que el empleado recibe a cambio de su trabajo.</w:t>
      </w:r>
    </w:p>
    <w:p w:rsidR="000B1674" w:rsidRPr="00CD0EF3" w:rsidRDefault="00864950" w:rsidP="003A7208">
      <w:pPr>
        <w:pStyle w:val="NormalWeb"/>
        <w:shd w:val="clear" w:color="auto" w:fill="FFFFFF"/>
        <w:spacing w:before="0" w:beforeAutospacing="0" w:after="0" w:afterAutospacing="0" w:line="480" w:lineRule="auto"/>
        <w:ind w:right="300"/>
      </w:pPr>
      <w:r w:rsidRPr="00CD0EF3">
        <w:t xml:space="preserve">En otros términos, la nómina </w:t>
      </w:r>
      <w:r w:rsidR="000B1674" w:rsidRPr="00CD0EF3">
        <w:t>es un documento con valide</w:t>
      </w:r>
      <w:r w:rsidRPr="00CD0EF3">
        <w:t xml:space="preserve">z legal que refleja por escrito </w:t>
      </w:r>
      <w:r w:rsidR="000B1674" w:rsidRPr="00CD0EF3">
        <w:t>el salario de los trabajadores.</w:t>
      </w:r>
    </w:p>
    <w:p w:rsidR="000B1674" w:rsidRPr="00CD0EF3" w:rsidRDefault="000B1674" w:rsidP="003A7208">
      <w:pPr>
        <w:pStyle w:val="NormalWeb"/>
        <w:shd w:val="clear" w:color="auto" w:fill="FFFFFF"/>
        <w:spacing w:before="0" w:beforeAutospacing="0" w:after="0" w:afterAutospacing="0" w:line="480" w:lineRule="auto"/>
        <w:ind w:right="300"/>
      </w:pPr>
      <w:r w:rsidRPr="00CD0EF3">
        <w:t>Partes de la nomina</w:t>
      </w:r>
    </w:p>
    <w:p w:rsidR="000B1674" w:rsidRPr="00CD0EF3" w:rsidRDefault="000B1674" w:rsidP="003A7208">
      <w:pPr>
        <w:pStyle w:val="NormalWeb"/>
        <w:spacing w:before="0" w:beforeAutospacing="0" w:after="0" w:afterAutospacing="0" w:line="480" w:lineRule="auto"/>
      </w:pPr>
      <w:r w:rsidRPr="00CD0EF3">
        <w:t xml:space="preserve">El devengado, es el valor total de ingresos que obtiene un empleado en el mes o en </w:t>
      </w:r>
      <w:r w:rsidR="003A7208" w:rsidRPr="00CD0EF3">
        <w:t>la quincena</w:t>
      </w:r>
      <w:r w:rsidRPr="00CD0EF3">
        <w:t>. Este valor está compuesto por el</w:t>
      </w:r>
      <w:r w:rsidR="003A7208" w:rsidRPr="00CD0EF3">
        <w:t xml:space="preserve"> </w:t>
      </w:r>
      <w:hyperlink r:id="rId8" w:history="1">
        <w:r w:rsidRPr="00CD0EF3">
          <w:t>salario básico</w:t>
        </w:r>
      </w:hyperlink>
      <w:r w:rsidRPr="00CD0EF3">
        <w:t>, </w:t>
      </w:r>
      <w:hyperlink r:id="rId9" w:history="1">
        <w:r w:rsidRPr="00CD0EF3">
          <w:t>horas extras</w:t>
        </w:r>
      </w:hyperlink>
      <w:r w:rsidRPr="00CD0EF3">
        <w:t>, recargos diurnos y nocturnos, dominicales, </w:t>
      </w:r>
      <w:hyperlink r:id="rId10" w:history="1">
        <w:r w:rsidRPr="00CD0EF3">
          <w:t>festivos</w:t>
        </w:r>
      </w:hyperlink>
      <w:r w:rsidRPr="00CD0EF3">
        <w:t>, </w:t>
      </w:r>
      <w:hyperlink r:id="rId11" w:history="1">
        <w:r w:rsidRPr="00CD0EF3">
          <w:t>comisiones</w:t>
        </w:r>
      </w:hyperlink>
      <w:r w:rsidRPr="00CD0EF3">
        <w:t>, </w:t>
      </w:r>
      <w:hyperlink r:id="rId12" w:history="1">
        <w:r w:rsidRPr="00CD0EF3">
          <w:t>auxilio de transporte</w:t>
        </w:r>
      </w:hyperlink>
      <w:r w:rsidRPr="00CD0EF3">
        <w:t>, etc.</w:t>
      </w:r>
    </w:p>
    <w:p w:rsidR="000B1674" w:rsidRPr="00CD0EF3" w:rsidRDefault="000B1674" w:rsidP="003A7208">
      <w:pPr>
        <w:pStyle w:val="NormalWeb"/>
        <w:spacing w:before="0" w:beforeAutospacing="0" w:after="0" w:afterAutospacing="0" w:line="480" w:lineRule="auto"/>
      </w:pPr>
      <w:r w:rsidRPr="00CD0EF3">
        <w:t>Las deducciones son los valores que se le descuenta de la nómina al trabajador. Entre estos valor se tienen los aportes a salud y pensión que el corresponden al empleado. Las libranzas, los embargos judiciales, fondo de solidaridad pensional cuando fuere el caso, la retención en la fuente si hubiere lugar a ello, y cualquier otro descuento autorizado por el empleado.</w:t>
      </w:r>
    </w:p>
    <w:p w:rsidR="000B1674" w:rsidRPr="00CD0EF3" w:rsidRDefault="000B1674" w:rsidP="003A7208">
      <w:pPr>
        <w:pStyle w:val="NormalWeb"/>
        <w:spacing w:before="0" w:beforeAutospacing="0" w:after="0" w:afterAutospacing="0" w:line="480" w:lineRule="auto"/>
      </w:pPr>
      <w:r w:rsidRPr="00CD0EF3">
        <w:t xml:space="preserve">Las apropiaciones, son los valores que la empresa deba pagar, como es la salud y pensión en el porcentaje que el corresponde, riesgos profesionales, los aportes parafiscales (Sena, Cajas de compensación y el Instituto de bienestar familiar), las prestaciones sociales (Prima de servicios, cesantías, intereses sobre </w:t>
      </w:r>
      <w:r w:rsidR="003A7208" w:rsidRPr="00CD0EF3">
        <w:t>cesantías, dotación</w:t>
      </w:r>
      <w:r w:rsidRPr="00CD0EF3">
        <w:t>, vacaciones).</w:t>
      </w:r>
    </w:p>
    <w:p w:rsidR="000B1674" w:rsidRPr="00CD0EF3" w:rsidRDefault="000B1674" w:rsidP="003A7208">
      <w:pPr>
        <w:pStyle w:val="NormalWeb"/>
        <w:spacing w:before="0" w:beforeAutospacing="0" w:after="0" w:afterAutospacing="0" w:line="480" w:lineRule="auto"/>
      </w:pPr>
      <w:r w:rsidRPr="00CD0EF3">
        <w:t xml:space="preserve">Se llama apropiaciones porque a diferencia del devengado que debe pagarse al finalizar </w:t>
      </w:r>
      <w:r w:rsidR="003A7208" w:rsidRPr="00CD0EF3">
        <w:t>el</w:t>
      </w:r>
      <w:r w:rsidRPr="00CD0EF3">
        <w:t xml:space="preserve"> mes, las apropiaciones se pagan en los primeros días del siguiente mes o un año después dependiendo del concepto, por lo que se deben apropiar (provisionar) para poder contar con los recursos suficientes a la hora de tener que pagar esos valores.</w:t>
      </w:r>
    </w:p>
    <w:p w:rsidR="00126A45" w:rsidRPr="00CD0EF3" w:rsidRDefault="000B1674" w:rsidP="003A7208">
      <w:pPr>
        <w:pStyle w:val="NormalWeb"/>
        <w:spacing w:before="0" w:beforeAutospacing="0" w:after="0" w:afterAutospacing="0" w:line="480" w:lineRule="auto"/>
      </w:pPr>
      <w:r w:rsidRPr="00CD0EF3">
        <w:lastRenderedPageBreak/>
        <w:t>Toda nómina está conformada por estas tres partes, pero no en todas las nóminas se deben pagar todos los conceptos mencionados aquí, puesto que algunos dependen de los monto del ingreso del empelado como es el caso del fondo de solidaridad pensional y la retención en la fuente, o los créditos por libranza que no todos los empleados lo tienen.</w:t>
      </w:r>
    </w:p>
    <w:p w:rsidR="0076690F" w:rsidRPr="00CD0EF3" w:rsidRDefault="0076690F" w:rsidP="003A7208">
      <w:pPr>
        <w:pStyle w:val="NormalWeb"/>
        <w:spacing w:before="0" w:beforeAutospacing="0" w:after="0" w:afterAutospacing="0" w:line="480" w:lineRule="auto"/>
      </w:pPr>
      <w:r w:rsidRPr="00CD0EF3">
        <w:t>Hora extra es aquella hora que se trabaja adicional a las 8 horas diarias o a la jornada pactada entre la partes. Si en un día se trabajan 10 horas, y se ha pactado la jornada máxima legal (8 horas), entonces tendremos 2 horas extras, que son la que han superado el límite de las 8 diarias. Si la jornada pactada es de medio tiempo, es decir 4 horas diarias y se trabajan 6 horas, se tienen dos horas extra. Consulte: </w:t>
      </w:r>
      <w:hyperlink r:id="rId13" w:history="1">
        <w:r w:rsidRPr="00CD0EF3">
          <w:t>Horas extras en jornadas de medio tiempo</w:t>
        </w:r>
      </w:hyperlink>
      <w:r w:rsidRPr="00CD0EF3">
        <w:t>.</w:t>
      </w:r>
    </w:p>
    <w:p w:rsidR="0076690F" w:rsidRPr="00CD0EF3" w:rsidRDefault="0076690F" w:rsidP="00CD0EF3">
      <w:pPr>
        <w:pStyle w:val="Ttulo3"/>
        <w:rPr>
          <w:rFonts w:ascii="Times New Roman" w:hAnsi="Times New Roman" w:cs="Times New Roman"/>
          <w:b/>
          <w:i/>
          <w:color w:val="auto"/>
        </w:rPr>
      </w:pPr>
      <w:bookmarkStart w:id="19" w:name="_Toc404269334"/>
      <w:bookmarkStart w:id="20" w:name="_Toc404269666"/>
      <w:r w:rsidRPr="00CD0EF3">
        <w:rPr>
          <w:rFonts w:ascii="Times New Roman" w:hAnsi="Times New Roman" w:cs="Times New Roman"/>
          <w:b/>
          <w:i/>
          <w:color w:val="auto"/>
        </w:rPr>
        <w:t>Hora extra diurna</w:t>
      </w:r>
      <w:bookmarkEnd w:id="19"/>
      <w:bookmarkEnd w:id="20"/>
    </w:p>
    <w:p w:rsidR="0076690F" w:rsidRPr="00CD0EF3" w:rsidRDefault="0076690F" w:rsidP="003A7208">
      <w:pPr>
        <w:pStyle w:val="NormalWeb"/>
        <w:spacing w:before="0" w:beforeAutospacing="0" w:after="0" w:afterAutospacing="0" w:line="480" w:lineRule="auto"/>
      </w:pPr>
      <w:r w:rsidRPr="00CD0EF3">
        <w:t>La hora extra diurna es la que se labora entre las 6 de la mañana y las 10 de la noche y tiene un recargo del 25% sobre el valor ordinario. Por ejemplo, si la hora ordinaria cuesta $5.000 la hora extra diurna costará $6.250 (5.000x1.25). Consulte: </w:t>
      </w:r>
      <w:hyperlink r:id="rId14" w:history="1">
        <w:r w:rsidRPr="00CD0EF3">
          <w:t>Hora extra diurna</w:t>
        </w:r>
      </w:hyperlink>
      <w:r w:rsidRPr="00CD0EF3">
        <w:t>.</w:t>
      </w:r>
    </w:p>
    <w:p w:rsidR="0076690F" w:rsidRPr="00CD0EF3" w:rsidRDefault="006C3FB6" w:rsidP="00CD0EF3">
      <w:pPr>
        <w:pStyle w:val="Ttulo3"/>
        <w:rPr>
          <w:rFonts w:ascii="Times New Roman" w:hAnsi="Times New Roman" w:cs="Times New Roman"/>
          <w:b/>
          <w:i/>
          <w:color w:val="auto"/>
        </w:rPr>
      </w:pPr>
      <w:hyperlink r:id="rId15" w:history="1">
        <w:bookmarkStart w:id="21" w:name="_Toc404269335"/>
        <w:bookmarkStart w:id="22" w:name="_Toc404269667"/>
        <w:r w:rsidR="0076690F" w:rsidRPr="00CD0EF3">
          <w:rPr>
            <w:rFonts w:ascii="Times New Roman" w:hAnsi="Times New Roman" w:cs="Times New Roman"/>
            <w:b/>
            <w:i/>
            <w:color w:val="auto"/>
          </w:rPr>
          <w:t>Hora extra nocturna</w:t>
        </w:r>
        <w:bookmarkEnd w:id="21"/>
        <w:bookmarkEnd w:id="22"/>
      </w:hyperlink>
      <w:r w:rsidR="0076690F" w:rsidRPr="00CD0EF3">
        <w:rPr>
          <w:rFonts w:ascii="Times New Roman" w:hAnsi="Times New Roman" w:cs="Times New Roman"/>
          <w:b/>
          <w:i/>
          <w:color w:val="auto"/>
        </w:rPr>
        <w:t> </w:t>
      </w:r>
    </w:p>
    <w:p w:rsidR="0076690F" w:rsidRPr="00CD0EF3" w:rsidRDefault="0076690F" w:rsidP="003A7208">
      <w:pPr>
        <w:pStyle w:val="NormalWeb"/>
        <w:spacing w:before="0" w:beforeAutospacing="0" w:after="0" w:afterAutospacing="0" w:line="480" w:lineRule="auto"/>
      </w:pPr>
      <w:r w:rsidRPr="00CD0EF3">
        <w:t>Si la hora extra es nocturna, es decir entre la 10 de la noche y las 6 de la mañana,  el recargo será del 75% sobre la hora ordinaria. Ejemplo: si la hora ordinaria cuesta $5.000 la hora extra nocturna costará $8.750 (5.000x1.75)</w:t>
      </w:r>
    </w:p>
    <w:p w:rsidR="0076690F" w:rsidRPr="00CD0EF3" w:rsidRDefault="006C3FB6" w:rsidP="00CD0EF3">
      <w:pPr>
        <w:pStyle w:val="Ttulo3"/>
        <w:rPr>
          <w:rFonts w:ascii="Times New Roman" w:hAnsi="Times New Roman" w:cs="Times New Roman"/>
          <w:b/>
          <w:i/>
          <w:color w:val="auto"/>
        </w:rPr>
      </w:pPr>
      <w:hyperlink r:id="rId16" w:history="1">
        <w:bookmarkStart w:id="23" w:name="_Toc404269336"/>
        <w:bookmarkStart w:id="24" w:name="_Toc404269668"/>
        <w:r w:rsidR="0076690F" w:rsidRPr="00CD0EF3">
          <w:rPr>
            <w:rFonts w:ascii="Times New Roman" w:hAnsi="Times New Roman" w:cs="Times New Roman"/>
            <w:b/>
            <w:i/>
            <w:color w:val="auto"/>
          </w:rPr>
          <w:t>Recargo nocturno</w:t>
        </w:r>
        <w:bookmarkEnd w:id="23"/>
        <w:bookmarkEnd w:id="24"/>
      </w:hyperlink>
      <w:r w:rsidR="0076690F" w:rsidRPr="00CD0EF3">
        <w:rPr>
          <w:rFonts w:ascii="Times New Roman" w:hAnsi="Times New Roman" w:cs="Times New Roman"/>
          <w:b/>
          <w:i/>
          <w:color w:val="auto"/>
        </w:rPr>
        <w:t> </w:t>
      </w:r>
    </w:p>
    <w:p w:rsidR="0076690F" w:rsidRPr="00CD0EF3" w:rsidRDefault="0076690F" w:rsidP="003A7208">
      <w:pPr>
        <w:pStyle w:val="NormalWeb"/>
        <w:spacing w:before="0" w:beforeAutospacing="0" w:after="0" w:afterAutospacing="0" w:line="480" w:lineRule="auto"/>
      </w:pPr>
      <w:r w:rsidRPr="00CD0EF3">
        <w:t>Hace referencia al recargo que se debe pagar sobre la hora ordinaria, por el hecho de laborar en horas nocturnas. El recargo corresponde al 35% sobre la hora ordinaria según lo estipula el numeral 1 del artículo 168 del código sustantivo del trabajo.</w:t>
      </w:r>
    </w:p>
    <w:p w:rsidR="0076690F" w:rsidRPr="00CD0EF3" w:rsidRDefault="0076690F" w:rsidP="003A7208">
      <w:pPr>
        <w:pStyle w:val="NormalWeb"/>
        <w:spacing w:before="0" w:beforeAutospacing="0" w:after="0" w:afterAutospacing="0" w:line="480" w:lineRule="auto"/>
      </w:pPr>
      <w:r w:rsidRPr="00CD0EF3">
        <w:t>El recargo nocturno se paga después de las 10 de la noche hasta las 6 de la mañana, y corresponde al solo hecho de trabajar de noche, puesto que la </w:t>
      </w:r>
      <w:hyperlink r:id="rId17" w:history="1">
        <w:r w:rsidRPr="00CD0EF3">
          <w:t>jornada ordinaria</w:t>
        </w:r>
      </w:hyperlink>
      <w:r w:rsidRPr="00CD0EF3">
        <w:t> se puede trabajar o bien de día o bien de noche, pero en este último caso se debe pagar un recargo del 35%. Consulte: </w:t>
      </w:r>
      <w:hyperlink r:id="rId18" w:history="1">
        <w:r w:rsidRPr="00CD0EF3">
          <w:t>Recargo nocturno</w:t>
        </w:r>
      </w:hyperlink>
      <w:r w:rsidRPr="00CD0EF3">
        <w:t>.</w:t>
      </w:r>
    </w:p>
    <w:p w:rsidR="0076690F" w:rsidRPr="00CD0EF3" w:rsidRDefault="006C3FB6" w:rsidP="00CD0EF3">
      <w:pPr>
        <w:pStyle w:val="Ttulo3"/>
        <w:rPr>
          <w:rFonts w:ascii="Times New Roman" w:hAnsi="Times New Roman" w:cs="Times New Roman"/>
          <w:b/>
          <w:i/>
          <w:color w:val="auto"/>
        </w:rPr>
      </w:pPr>
      <w:hyperlink r:id="rId19" w:history="1">
        <w:bookmarkStart w:id="25" w:name="_Toc404269337"/>
        <w:bookmarkStart w:id="26" w:name="_Toc404269669"/>
        <w:r w:rsidR="0076690F" w:rsidRPr="00CD0EF3">
          <w:rPr>
            <w:rFonts w:ascii="Times New Roman" w:hAnsi="Times New Roman" w:cs="Times New Roman"/>
            <w:b/>
            <w:i/>
            <w:color w:val="auto"/>
          </w:rPr>
          <w:t>Recargo dominical</w:t>
        </w:r>
      </w:hyperlink>
      <w:r w:rsidR="0076690F" w:rsidRPr="00CD0EF3">
        <w:rPr>
          <w:rFonts w:ascii="Times New Roman" w:hAnsi="Times New Roman" w:cs="Times New Roman"/>
          <w:b/>
          <w:i/>
          <w:color w:val="auto"/>
        </w:rPr>
        <w:t> o festivo</w:t>
      </w:r>
      <w:bookmarkEnd w:id="25"/>
      <w:bookmarkEnd w:id="26"/>
    </w:p>
    <w:p w:rsidR="0076690F" w:rsidRPr="00CD0EF3" w:rsidRDefault="0076690F" w:rsidP="003A7208">
      <w:pPr>
        <w:pStyle w:val="NormalWeb"/>
        <w:spacing w:before="0" w:beforeAutospacing="0" w:after="0" w:afterAutospacing="0" w:line="480" w:lineRule="auto"/>
      </w:pPr>
      <w:r w:rsidRPr="00CD0EF3">
        <w:t>Si un trabajador debe laborar un domingo o un festivo, debe reconocérsele un recargo del 75% sobre la hora ordinaria, por el sólo hecho de trabajar en esos días. Así lo dispone el artículo 171 del código sustantivo del trabajo.</w:t>
      </w:r>
    </w:p>
    <w:p w:rsidR="0076690F" w:rsidRPr="00CD0EF3" w:rsidRDefault="0076690F" w:rsidP="003A7208">
      <w:pPr>
        <w:pStyle w:val="NormalWeb"/>
        <w:spacing w:before="0" w:beforeAutospacing="0" w:after="0" w:afterAutospacing="0" w:line="480" w:lineRule="auto"/>
      </w:pPr>
      <w:r w:rsidRPr="00CD0EF3">
        <w:t>Hasta aquí se han expuesto los casos individuales, pero se puede dar una serie de combinaciones entre los diferentes conceptos.</w:t>
      </w:r>
    </w:p>
    <w:p w:rsidR="0076690F" w:rsidRPr="00CD0EF3" w:rsidRDefault="0076690F" w:rsidP="00CD0EF3">
      <w:pPr>
        <w:pStyle w:val="Ttulo3"/>
        <w:rPr>
          <w:rFonts w:ascii="Times New Roman" w:hAnsi="Times New Roman" w:cs="Times New Roman"/>
          <w:b/>
          <w:i/>
          <w:color w:val="auto"/>
        </w:rPr>
      </w:pPr>
      <w:bookmarkStart w:id="27" w:name="_Toc404269338"/>
      <w:bookmarkStart w:id="28" w:name="_Toc404269670"/>
      <w:r w:rsidRPr="00CD0EF3">
        <w:rPr>
          <w:rFonts w:ascii="Times New Roman" w:hAnsi="Times New Roman" w:cs="Times New Roman"/>
          <w:b/>
          <w:i/>
          <w:color w:val="auto"/>
        </w:rPr>
        <w:t>Hora extra diurna dominical o festiva</w:t>
      </w:r>
      <w:bookmarkEnd w:id="27"/>
      <w:bookmarkEnd w:id="28"/>
      <w:r w:rsidRPr="00CD0EF3">
        <w:rPr>
          <w:rFonts w:ascii="Times New Roman" w:hAnsi="Times New Roman" w:cs="Times New Roman"/>
          <w:b/>
          <w:i/>
          <w:color w:val="auto"/>
        </w:rPr>
        <w:t> </w:t>
      </w:r>
    </w:p>
    <w:p w:rsidR="0076690F" w:rsidRPr="00CD0EF3" w:rsidRDefault="0076690F" w:rsidP="003A7208">
      <w:pPr>
        <w:pStyle w:val="NormalWeb"/>
        <w:spacing w:before="0" w:beforeAutospacing="0" w:after="0" w:afterAutospacing="0" w:line="480" w:lineRule="auto"/>
      </w:pPr>
      <w:r w:rsidRPr="00CD0EF3">
        <w:t xml:space="preserve">Se puede dar también el caso de trabajar una hora extra diurna dominical o festiva, caso en el cual el recargo será del 100% que corresponde al recargo del 75% por ser dominical </w:t>
      </w:r>
      <w:r w:rsidR="003A7208" w:rsidRPr="00CD0EF3">
        <w:t>más</w:t>
      </w:r>
      <w:r w:rsidRPr="00CD0EF3">
        <w:t xml:space="preserve"> el recargo del 25% por ser extra diurna (75% + 25% = 100%).</w:t>
      </w:r>
    </w:p>
    <w:p w:rsidR="0076690F" w:rsidRPr="00CD0EF3" w:rsidRDefault="0076690F" w:rsidP="003A7208">
      <w:pPr>
        <w:pStyle w:val="NormalWeb"/>
        <w:spacing w:before="0" w:beforeAutospacing="0" w:after="0" w:afterAutospacing="0" w:line="480" w:lineRule="auto"/>
      </w:pPr>
      <w:r w:rsidRPr="00CD0EF3">
        <w:t>Hora extra nocturna dominical o festiva </w:t>
      </w:r>
    </w:p>
    <w:p w:rsidR="0076690F" w:rsidRPr="00CD0EF3" w:rsidRDefault="0076690F" w:rsidP="003A7208">
      <w:pPr>
        <w:pStyle w:val="NormalWeb"/>
        <w:spacing w:before="0" w:beforeAutospacing="0" w:after="0" w:afterAutospacing="0" w:line="480" w:lineRule="auto"/>
      </w:pPr>
      <w:r w:rsidRPr="00CD0EF3">
        <w:t xml:space="preserve">Si el trabajador labora una hora extra nocturna en un domingo o un festivo, el recargo es del 150%, que está compuesto por el recargo dominical o festivo que es del 75% </w:t>
      </w:r>
      <w:r w:rsidR="003A7208" w:rsidRPr="00CD0EF3">
        <w:t>más</w:t>
      </w:r>
      <w:r w:rsidRPr="00CD0EF3">
        <w:t xml:space="preserve"> el recargo por ser hora extra nocturna que es del 75%, suma que da un 150%.</w:t>
      </w:r>
    </w:p>
    <w:p w:rsidR="0076690F" w:rsidRPr="00CD0EF3" w:rsidRDefault="0076690F" w:rsidP="00CD0EF3">
      <w:pPr>
        <w:pStyle w:val="Ttulo3"/>
        <w:rPr>
          <w:rFonts w:ascii="Times New Roman" w:hAnsi="Times New Roman" w:cs="Times New Roman"/>
          <w:b/>
          <w:i/>
          <w:color w:val="auto"/>
        </w:rPr>
      </w:pPr>
      <w:bookmarkStart w:id="29" w:name="_Toc404269339"/>
      <w:bookmarkStart w:id="30" w:name="_Toc404269671"/>
      <w:r w:rsidRPr="00CD0EF3">
        <w:rPr>
          <w:rFonts w:ascii="Times New Roman" w:hAnsi="Times New Roman" w:cs="Times New Roman"/>
          <w:b/>
          <w:i/>
          <w:color w:val="auto"/>
        </w:rPr>
        <w:t>Hora dominical o festiva nocturna</w:t>
      </w:r>
      <w:bookmarkEnd w:id="29"/>
      <w:bookmarkEnd w:id="30"/>
      <w:r w:rsidRPr="00CD0EF3">
        <w:rPr>
          <w:rFonts w:ascii="Times New Roman" w:hAnsi="Times New Roman" w:cs="Times New Roman"/>
          <w:b/>
          <w:i/>
          <w:color w:val="auto"/>
        </w:rPr>
        <w:t> </w:t>
      </w:r>
    </w:p>
    <w:p w:rsidR="0076690F" w:rsidRPr="00CD0EF3" w:rsidRDefault="0076690F" w:rsidP="003A7208">
      <w:pPr>
        <w:pStyle w:val="NormalWeb"/>
        <w:spacing w:before="0" w:beforeAutospacing="0" w:after="0" w:afterAutospacing="0" w:line="480" w:lineRule="auto"/>
      </w:pPr>
      <w:r w:rsidRPr="00CD0EF3">
        <w:t>Si el trabajador, además de laborar un domingo o un festivo, labora en las noches, es decir, después de las 10 de la noche, el recargo es del 110%, el cual está compuesto por el recargo dominical del 75% más el recargo nocturno que es del 35%, sumatoria que da el 110%.</w:t>
      </w:r>
    </w:p>
    <w:p w:rsidR="000B1674" w:rsidRPr="00CD0EF3" w:rsidRDefault="0076690F" w:rsidP="003A7208">
      <w:pPr>
        <w:pStyle w:val="NormalWeb"/>
        <w:spacing w:before="0" w:beforeAutospacing="0" w:after="0" w:afterAutospacing="0" w:line="480" w:lineRule="auto"/>
      </w:pPr>
      <w:r w:rsidRPr="00CD0EF3">
        <w:t>Prestaciones sociales</w:t>
      </w:r>
    </w:p>
    <w:p w:rsidR="0076690F" w:rsidRPr="00CD0EF3" w:rsidRDefault="0076690F"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 xml:space="preserve">Dice </w:t>
      </w:r>
      <w:sdt>
        <w:sdtPr>
          <w:rPr>
            <w:rFonts w:ascii="Times New Roman" w:hAnsi="Times New Roman" w:cs="Times New Roman"/>
            <w:sz w:val="24"/>
            <w:szCs w:val="24"/>
          </w:rPr>
          <w:id w:val="-1535492373"/>
          <w:citation/>
        </w:sdtPr>
        <w:sdtEndPr/>
        <w:sdtContent>
          <w:r w:rsidRPr="00CD0EF3">
            <w:rPr>
              <w:rFonts w:ascii="Times New Roman" w:hAnsi="Times New Roman" w:cs="Times New Roman"/>
              <w:sz w:val="24"/>
              <w:szCs w:val="24"/>
            </w:rPr>
            <w:fldChar w:fldCharType="begin"/>
          </w:r>
          <w:r w:rsidRPr="00CD0EF3">
            <w:rPr>
              <w:rFonts w:ascii="Times New Roman" w:hAnsi="Times New Roman" w:cs="Times New Roman"/>
              <w:sz w:val="24"/>
              <w:szCs w:val="24"/>
            </w:rPr>
            <w:instrText xml:space="preserve"> CITATION Por12 \l 9226 </w:instrText>
          </w:r>
          <w:r w:rsidRPr="00CD0EF3">
            <w:rPr>
              <w:rFonts w:ascii="Times New Roman" w:hAnsi="Times New Roman" w:cs="Times New Roman"/>
              <w:sz w:val="24"/>
              <w:szCs w:val="24"/>
            </w:rPr>
            <w:fldChar w:fldCharType="separate"/>
          </w:r>
          <w:r w:rsidRPr="00CD0EF3">
            <w:rPr>
              <w:rFonts w:ascii="Times New Roman" w:hAnsi="Times New Roman" w:cs="Times New Roman"/>
              <w:sz w:val="24"/>
              <w:szCs w:val="24"/>
            </w:rPr>
            <w:t>(Porto, 2012)</w:t>
          </w:r>
          <w:r w:rsidRPr="00CD0EF3">
            <w:rPr>
              <w:rFonts w:ascii="Times New Roman" w:hAnsi="Times New Roman" w:cs="Times New Roman"/>
              <w:sz w:val="24"/>
              <w:szCs w:val="24"/>
            </w:rPr>
            <w:fldChar w:fldCharType="end"/>
          </w:r>
        </w:sdtContent>
      </w:sdt>
      <w:r w:rsidRPr="00CD0EF3">
        <w:rPr>
          <w:rFonts w:ascii="Times New Roman" w:hAnsi="Times New Roman" w:cs="Times New Roman"/>
          <w:sz w:val="24"/>
          <w:szCs w:val="24"/>
        </w:rPr>
        <w:t xml:space="preserve"> que en primer lugar, hay que precisar que las prestaciones sociales son un beneficio exclusivo para las personas que están vinculadas a una empresa mediante un contrato de trabajo; esto quiere decir que los trabajadores vinculados mediante un contrato de servicios, no tiene derecho a ningún tipo de prestaciones sociales, y si el trabajador vinculado mediante esta figura, desea obtener el beneficio de alguna las prestaciones sociales [como la seguridad social], deberá asumir su costo.</w:t>
      </w:r>
    </w:p>
    <w:p w:rsidR="0076690F" w:rsidRPr="00CD0EF3" w:rsidRDefault="0076690F"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lastRenderedPageBreak/>
        <w:t>Bien, respecto al concepto o definición de prestaciones sociales, dejemos que sea la Corte suprema de justicia que se encargue de ello:</w:t>
      </w:r>
    </w:p>
    <w:p w:rsidR="0076690F" w:rsidRPr="00CD0EF3" w:rsidRDefault="0076690F"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“Prestación social es lo que debe el patrono al trabajador en dinero, especie, servicios u otros beneficios, por ministerio de la ley, o por haberse pactado en convenciones colectivas o en pactos colectivos, o en el contrato de trabajo, o establecida en el reglamento interno del trabajo, en fallos arbitrales o en cualquier acto unilateral del patrono, para cubrir los riesgos o necesidades del trabajador que se originan durante la relación de trabajo o con motivo de la misma. Se diferencia del salario en que no es retributiva de los servicios prestados y de las indemnizaciones laborales en que no reparan perjuicios causados por el patrono”. Corte Suprema de Justicia, Sala de Casación Laboral, Sentencia de julio 18 de 1985. De la anterior definición, concluimos que en primer lugar las prestaciones no constituyen salario, y al no constituir salario, no forman parte de la base sobre la cual se paga la seguridad social, los aportes parafiscales y naturalmente las mismas prestaciones sociales.</w:t>
      </w:r>
    </w:p>
    <w:p w:rsidR="0076690F" w:rsidRPr="00CD0EF3" w:rsidRDefault="0076690F"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Las prestaciones sociales son un beneficio adicional que la ley o la empresa concede al trabajador, como es la prima de servicios, las cesantías, los intereses sobre cesantías, las primas extralegales, la dotación, etc.</w:t>
      </w:r>
    </w:p>
    <w:p w:rsidR="0076690F" w:rsidRPr="00CD0EF3" w:rsidRDefault="0076690F"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Dentro de las prestaciones sociales, aunque comúnmente no los reconocemos como tal, se incluyen también los pagos que tiene como objeto cubrir los riesgos eventuales que corre el trabajador en el desarrollo de las actividades laborales, como son los riesgos profesionales, los pagos a salud y a pensión.</w:t>
      </w:r>
    </w:p>
    <w:p w:rsidR="0076690F" w:rsidRPr="00CD0EF3" w:rsidRDefault="0076690F" w:rsidP="00CD0EF3">
      <w:pPr>
        <w:pStyle w:val="Ttulo2"/>
        <w:rPr>
          <w:rFonts w:ascii="Times New Roman" w:hAnsi="Times New Roman" w:cs="Times New Roman"/>
          <w:b/>
          <w:color w:val="auto"/>
          <w:sz w:val="24"/>
          <w:szCs w:val="24"/>
        </w:rPr>
      </w:pPr>
      <w:bookmarkStart w:id="31" w:name="_Toc404269340"/>
      <w:bookmarkStart w:id="32" w:name="_Toc404269672"/>
      <w:r w:rsidRPr="00CD0EF3">
        <w:rPr>
          <w:rFonts w:ascii="Times New Roman" w:hAnsi="Times New Roman" w:cs="Times New Roman"/>
          <w:b/>
          <w:color w:val="auto"/>
          <w:sz w:val="24"/>
          <w:szCs w:val="24"/>
        </w:rPr>
        <w:lastRenderedPageBreak/>
        <w:t>Prestaciones legales</w:t>
      </w:r>
      <w:bookmarkEnd w:id="31"/>
      <w:bookmarkEnd w:id="32"/>
    </w:p>
    <w:p w:rsidR="0076690F" w:rsidRPr="00CD0EF3" w:rsidRDefault="0076690F"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Las prestaciones sociales son beneficios legales que el empleador debe pagar a sus trabajadores adicionalmente al salario ordinario, para atender necesidades o cubrir riesgos originados durante el desarrollo de su actividad laboral.</w:t>
      </w:r>
    </w:p>
    <w:p w:rsidR="0076690F" w:rsidRPr="00CD0EF3" w:rsidRDefault="0076690F" w:rsidP="003A7208">
      <w:pPr>
        <w:spacing w:line="480" w:lineRule="auto"/>
        <w:rPr>
          <w:rFonts w:ascii="Times New Roman" w:hAnsi="Times New Roman" w:cs="Times New Roman"/>
          <w:sz w:val="24"/>
          <w:szCs w:val="24"/>
        </w:rPr>
      </w:pPr>
      <w:bookmarkStart w:id="33" w:name="_Toc404269341"/>
      <w:bookmarkStart w:id="34" w:name="_Toc404269673"/>
      <w:r w:rsidRPr="00CD0EF3">
        <w:rPr>
          <w:rStyle w:val="Ttulo3Car"/>
          <w:rFonts w:ascii="Times New Roman" w:hAnsi="Times New Roman" w:cs="Times New Roman"/>
          <w:b/>
          <w:i/>
          <w:color w:val="auto"/>
        </w:rPr>
        <w:t>Prima de servicios:</w:t>
      </w:r>
      <w:bookmarkEnd w:id="33"/>
      <w:bookmarkEnd w:id="34"/>
      <w:r w:rsidRPr="00CD0EF3">
        <w:rPr>
          <w:rFonts w:ascii="Times New Roman" w:hAnsi="Times New Roman" w:cs="Times New Roman"/>
          <w:sz w:val="24"/>
          <w:szCs w:val="24"/>
        </w:rPr>
        <w:t xml:space="preserve"> Equivalente a 15 días de salario por el tiempo laborado durante el semestre. </w:t>
      </w:r>
    </w:p>
    <w:p w:rsidR="0076690F" w:rsidRPr="00CD0EF3" w:rsidRDefault="0076690F"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Esta prestación se paga el 30 de junio y el 20 de diciembre, o a la terminación del contrato de trabajo.</w:t>
      </w:r>
    </w:p>
    <w:p w:rsidR="0076690F" w:rsidRPr="00CD0EF3" w:rsidRDefault="0076690F" w:rsidP="003A7208">
      <w:pPr>
        <w:spacing w:line="480" w:lineRule="auto"/>
        <w:rPr>
          <w:rFonts w:ascii="Times New Roman" w:hAnsi="Times New Roman" w:cs="Times New Roman"/>
          <w:sz w:val="24"/>
          <w:szCs w:val="24"/>
        </w:rPr>
      </w:pPr>
      <w:bookmarkStart w:id="35" w:name="_Toc404269342"/>
      <w:bookmarkStart w:id="36" w:name="_Toc404269674"/>
      <w:r w:rsidRPr="00CD0EF3">
        <w:rPr>
          <w:rStyle w:val="Ttulo3Car"/>
          <w:rFonts w:ascii="Times New Roman" w:hAnsi="Times New Roman" w:cs="Times New Roman"/>
          <w:b/>
          <w:i/>
          <w:color w:val="auto"/>
        </w:rPr>
        <w:t>Vacaciones</w:t>
      </w:r>
      <w:bookmarkEnd w:id="35"/>
      <w:bookmarkEnd w:id="36"/>
      <w:r w:rsidRPr="00CD0EF3">
        <w:rPr>
          <w:rFonts w:ascii="Times New Roman" w:hAnsi="Times New Roman" w:cs="Times New Roman"/>
          <w:sz w:val="24"/>
          <w:szCs w:val="24"/>
        </w:rPr>
        <w:t>: Las vacaciones consisten en el descanso remunerado que debe el empleador al trabajador equivalente a 15 días hábiles de vacaciones por cada año de servicio. La mitad de las vacaciones puede ser compensada en dinero durante la vigencia del contrato, previo permiso del Ministerio de Protección Social. Si el contrato termina sin que el empleado haya disfrutado de su período de vacaciones, es obligatorio compensar en dinero (sin necesidad de permiso) y de manera proporcional al tiempo  trabajado.</w:t>
      </w:r>
    </w:p>
    <w:p w:rsidR="0076690F" w:rsidRPr="00CD0EF3" w:rsidRDefault="0076690F" w:rsidP="003A7208">
      <w:pPr>
        <w:spacing w:line="480" w:lineRule="auto"/>
        <w:rPr>
          <w:rFonts w:ascii="Times New Roman" w:hAnsi="Times New Roman" w:cs="Times New Roman"/>
          <w:sz w:val="24"/>
          <w:szCs w:val="24"/>
        </w:rPr>
      </w:pPr>
      <w:bookmarkStart w:id="37" w:name="_Toc404269343"/>
      <w:bookmarkStart w:id="38" w:name="_Toc404269675"/>
      <w:r w:rsidRPr="00CD0EF3">
        <w:rPr>
          <w:rStyle w:val="Ttulo3Car"/>
          <w:rFonts w:ascii="Times New Roman" w:hAnsi="Times New Roman" w:cs="Times New Roman"/>
          <w:b/>
          <w:i/>
          <w:color w:val="auto"/>
        </w:rPr>
        <w:t>Auxilio de cesantía</w:t>
      </w:r>
      <w:bookmarkEnd w:id="37"/>
      <w:bookmarkEnd w:id="38"/>
      <w:r w:rsidRPr="00CD0EF3">
        <w:rPr>
          <w:rFonts w:ascii="Times New Roman" w:hAnsi="Times New Roman" w:cs="Times New Roman"/>
          <w:sz w:val="24"/>
          <w:szCs w:val="24"/>
        </w:rPr>
        <w:t xml:space="preserve">: Este beneficio tiene como fin brindarle al trabajador un medio de subsistencia a la terminación del contrato de trabajo. Existen dos regímenes para la liquidación y pago de las cesantías: los trabajadores vinculados con anterioridad al primero de enero de 1991 están sujetos al régimen de retroactividad de las cesantías, de acuerdo con el cual éstas se liquidan en su totalidad a la terminación del contrato de trabajo; y los trabajadores vinculados con posterioridad al primero de enero de 1991, y aquellos que, habiéndose vinculado con anterioridad a esta fecha, se hayan acogido al régimen de esta ley, están sujetos a la liquidación anual de las cesantías. En este sistema el empleador liquida las cesantías el 31 de diciembre de cada año y las deposita a más tardar el 15 de febrero del siguiente año en las cuentas individuales de cada </w:t>
      </w:r>
      <w:r w:rsidRPr="00CD0EF3">
        <w:rPr>
          <w:rFonts w:ascii="Times New Roman" w:hAnsi="Times New Roman" w:cs="Times New Roman"/>
          <w:sz w:val="24"/>
          <w:szCs w:val="24"/>
        </w:rPr>
        <w:lastRenderedPageBreak/>
        <w:t>trabajador. Estas cuentas son manejadas por las sociedades administradoras de fondos de cesantías.</w:t>
      </w:r>
    </w:p>
    <w:p w:rsidR="0076690F" w:rsidRPr="00CD0EF3" w:rsidRDefault="0076690F" w:rsidP="003A7208">
      <w:pPr>
        <w:spacing w:line="480" w:lineRule="auto"/>
        <w:rPr>
          <w:rFonts w:ascii="Times New Roman" w:hAnsi="Times New Roman" w:cs="Times New Roman"/>
          <w:sz w:val="24"/>
          <w:szCs w:val="24"/>
        </w:rPr>
      </w:pPr>
      <w:bookmarkStart w:id="39" w:name="_Toc404269344"/>
      <w:bookmarkStart w:id="40" w:name="_Toc404269676"/>
      <w:r w:rsidRPr="00CD0EF3">
        <w:rPr>
          <w:rStyle w:val="Ttulo3Car"/>
          <w:rFonts w:ascii="Times New Roman" w:hAnsi="Times New Roman" w:cs="Times New Roman"/>
          <w:b/>
          <w:i/>
          <w:color w:val="auto"/>
        </w:rPr>
        <w:t>Intereses de cesantía:</w:t>
      </w:r>
      <w:bookmarkEnd w:id="39"/>
      <w:bookmarkEnd w:id="40"/>
      <w:r w:rsidRPr="00CD0EF3">
        <w:rPr>
          <w:rFonts w:ascii="Times New Roman" w:hAnsi="Times New Roman" w:cs="Times New Roman"/>
          <w:sz w:val="24"/>
          <w:szCs w:val="24"/>
        </w:rPr>
        <w:t xml:space="preserve"> En enero de cada año, el empleador debe pagar directamente al trabajador intereses sobre las cesantías a una tasa del 12% anual. </w:t>
      </w:r>
    </w:p>
    <w:p w:rsidR="0076690F" w:rsidRPr="00CD0EF3" w:rsidRDefault="0076690F" w:rsidP="003A7208">
      <w:pPr>
        <w:spacing w:line="480" w:lineRule="auto"/>
        <w:rPr>
          <w:rFonts w:ascii="Times New Roman" w:hAnsi="Times New Roman" w:cs="Times New Roman"/>
          <w:sz w:val="24"/>
          <w:szCs w:val="24"/>
        </w:rPr>
      </w:pPr>
      <w:bookmarkStart w:id="41" w:name="_Toc404269345"/>
      <w:bookmarkStart w:id="42" w:name="_Toc404269677"/>
      <w:r w:rsidRPr="00CD0EF3">
        <w:rPr>
          <w:rStyle w:val="Ttulo3Car"/>
          <w:rFonts w:ascii="Times New Roman" w:hAnsi="Times New Roman" w:cs="Times New Roman"/>
          <w:b/>
          <w:i/>
          <w:color w:val="auto"/>
        </w:rPr>
        <w:t>Subsidio familiar</w:t>
      </w:r>
      <w:bookmarkEnd w:id="41"/>
      <w:bookmarkEnd w:id="42"/>
      <w:r w:rsidRPr="00CD0EF3">
        <w:rPr>
          <w:rFonts w:ascii="Times New Roman" w:hAnsi="Times New Roman" w:cs="Times New Roman"/>
          <w:sz w:val="24"/>
          <w:szCs w:val="24"/>
        </w:rPr>
        <w:t xml:space="preserve">: Todas las empresas deben inscribirse en una caja de compensación familiar. </w:t>
      </w:r>
    </w:p>
    <w:p w:rsidR="0076690F" w:rsidRPr="00CD0EF3" w:rsidRDefault="0076690F"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 xml:space="preserve">Esta inscripción otorga al trabajador el derecho a obtener subsidios en efectivo para sus hijos menores de edad, así como servicios de capacitación, vivienda y recreación. El empleador debe pagar, dentro de los 10 primeros días de cada mes, una suma equivalente al 9% del monto de la nómina para los parafiscales, de los cuales el 4% corresponde a la caja de compensación que haya seleccionado. </w:t>
      </w:r>
    </w:p>
    <w:p w:rsidR="0076690F" w:rsidRPr="00CD0EF3" w:rsidRDefault="0076690F" w:rsidP="003A7208">
      <w:pPr>
        <w:spacing w:line="480" w:lineRule="auto"/>
        <w:rPr>
          <w:rFonts w:ascii="Times New Roman" w:hAnsi="Times New Roman" w:cs="Times New Roman"/>
          <w:sz w:val="24"/>
          <w:szCs w:val="24"/>
        </w:rPr>
      </w:pPr>
      <w:bookmarkStart w:id="43" w:name="_Toc404269346"/>
      <w:bookmarkStart w:id="44" w:name="_Toc404269678"/>
      <w:r w:rsidRPr="00CD0EF3">
        <w:rPr>
          <w:rStyle w:val="Ttulo3Car"/>
          <w:rFonts w:ascii="Times New Roman" w:hAnsi="Times New Roman" w:cs="Times New Roman"/>
          <w:b/>
          <w:i/>
          <w:color w:val="auto"/>
        </w:rPr>
        <w:t>Subsidio de transporte:</w:t>
      </w:r>
      <w:bookmarkEnd w:id="43"/>
      <w:bookmarkEnd w:id="44"/>
      <w:r w:rsidRPr="00CD0EF3">
        <w:rPr>
          <w:rFonts w:ascii="Times New Roman" w:hAnsi="Times New Roman" w:cs="Times New Roman"/>
          <w:sz w:val="24"/>
          <w:szCs w:val="24"/>
        </w:rPr>
        <w:t xml:space="preserve"> Los trabajadores que devenguen hasta dos salarios mínimos legales mensuales tienen derecho al pago del auxilio de transporte fijado por el Gobierno Nacional. Para </w:t>
      </w:r>
    </w:p>
    <w:p w:rsidR="0076690F" w:rsidRPr="00CD0EF3" w:rsidRDefault="0076690F" w:rsidP="003A7208">
      <w:pPr>
        <w:spacing w:line="480" w:lineRule="auto"/>
        <w:rPr>
          <w:rFonts w:ascii="Times New Roman" w:hAnsi="Times New Roman" w:cs="Times New Roman"/>
          <w:sz w:val="24"/>
          <w:szCs w:val="24"/>
        </w:rPr>
      </w:pPr>
      <w:r w:rsidRPr="00CD0EF3">
        <w:rPr>
          <w:rFonts w:ascii="Times New Roman" w:hAnsi="Times New Roman" w:cs="Times New Roman"/>
          <w:sz w:val="24"/>
          <w:szCs w:val="24"/>
        </w:rPr>
        <w:t>2014, el valor del auxilio es de $ 72.000 mensual.</w:t>
      </w:r>
    </w:p>
    <w:p w:rsidR="0076690F" w:rsidRPr="00CD0EF3" w:rsidRDefault="003A7208" w:rsidP="003A7208">
      <w:pPr>
        <w:spacing w:after="0" w:line="480" w:lineRule="auto"/>
        <w:rPr>
          <w:rFonts w:ascii="Times New Roman" w:hAnsi="Times New Roman" w:cs="Times New Roman"/>
          <w:sz w:val="24"/>
          <w:szCs w:val="24"/>
        </w:rPr>
      </w:pPr>
      <w:r w:rsidRPr="00CD0EF3">
        <w:rPr>
          <w:rFonts w:ascii="Times New Roman" w:hAnsi="Times New Roman" w:cs="Times New Roman"/>
          <w:sz w:val="24"/>
          <w:szCs w:val="24"/>
        </w:rPr>
        <w:t>Obligaciones del empleador</w:t>
      </w:r>
    </w:p>
    <w:p w:rsidR="003A7208" w:rsidRPr="00CD0EF3" w:rsidRDefault="003A7208" w:rsidP="003A7208">
      <w:pPr>
        <w:spacing w:line="480" w:lineRule="auto"/>
        <w:rPr>
          <w:rFonts w:ascii="Times New Roman" w:hAnsi="Times New Roman" w:cs="Times New Roman"/>
          <w:sz w:val="24"/>
          <w:szCs w:val="24"/>
        </w:rPr>
      </w:pPr>
      <w:bookmarkStart w:id="45" w:name="_Toc404269347"/>
      <w:bookmarkStart w:id="46" w:name="_Toc404269679"/>
      <w:r w:rsidRPr="00CD0EF3">
        <w:rPr>
          <w:rStyle w:val="Ttulo3Car"/>
          <w:rFonts w:ascii="Times New Roman" w:hAnsi="Times New Roman" w:cs="Times New Roman"/>
          <w:b/>
          <w:i/>
          <w:color w:val="auto"/>
        </w:rPr>
        <w:t>Seguridad Social:</w:t>
      </w:r>
      <w:bookmarkEnd w:id="45"/>
      <w:bookmarkEnd w:id="46"/>
      <w:r w:rsidRPr="00CD0EF3">
        <w:rPr>
          <w:rFonts w:ascii="Times New Roman" w:hAnsi="Times New Roman" w:cs="Times New Roman"/>
          <w:sz w:val="24"/>
          <w:szCs w:val="24"/>
        </w:rPr>
        <w:t xml:space="preserve"> El sistema de seguridad social comprende pensiones, salud y riesgos profesionales.</w:t>
      </w:r>
    </w:p>
    <w:p w:rsidR="003A7208" w:rsidRPr="00CD0EF3" w:rsidRDefault="003A7208" w:rsidP="003A7208">
      <w:pPr>
        <w:spacing w:line="480" w:lineRule="auto"/>
        <w:rPr>
          <w:rFonts w:ascii="Times New Roman" w:hAnsi="Times New Roman" w:cs="Times New Roman"/>
          <w:sz w:val="24"/>
          <w:szCs w:val="24"/>
        </w:rPr>
      </w:pPr>
      <w:bookmarkStart w:id="47" w:name="_Toc404269348"/>
      <w:bookmarkStart w:id="48" w:name="_Toc404269680"/>
      <w:r w:rsidRPr="00CD0EF3">
        <w:rPr>
          <w:rStyle w:val="Ttulo3Car"/>
          <w:rFonts w:ascii="Times New Roman" w:hAnsi="Times New Roman" w:cs="Times New Roman"/>
          <w:b/>
          <w:i/>
          <w:color w:val="auto"/>
        </w:rPr>
        <w:t>Pensiones:</w:t>
      </w:r>
      <w:bookmarkEnd w:id="47"/>
      <w:bookmarkEnd w:id="48"/>
      <w:r w:rsidRPr="00CD0EF3">
        <w:rPr>
          <w:rFonts w:ascii="Times New Roman" w:hAnsi="Times New Roman" w:cs="Times New Roman"/>
          <w:sz w:val="24"/>
          <w:szCs w:val="24"/>
        </w:rPr>
        <w:t xml:space="preserve"> El sistema cubre los riesgos de invalidez, vejez y muerte por causa común, y tiene dos regímenes independientes. Uno administrado por el Instituto de Seguros Sociales - ISS- que maneja un fondo común y otro de capitalización individual a cargo de las administradoras de fondos de pensiones. La contribución a cualquiera de estos regímenes es del 16% del salario mensual del empleado, de las cuales tres cuartas partes están a cargo del empleador, y una cuarta parte le corresponde al trabajador. Es decir un 12% Empleador y 4% el trabajador.</w:t>
      </w:r>
    </w:p>
    <w:p w:rsidR="003A7208" w:rsidRPr="00CD0EF3" w:rsidRDefault="003A7208" w:rsidP="003A7208">
      <w:pPr>
        <w:spacing w:line="480" w:lineRule="auto"/>
        <w:rPr>
          <w:rFonts w:ascii="Times New Roman" w:hAnsi="Times New Roman" w:cs="Times New Roman"/>
          <w:sz w:val="24"/>
          <w:szCs w:val="24"/>
        </w:rPr>
      </w:pPr>
      <w:bookmarkStart w:id="49" w:name="_Toc404269349"/>
      <w:bookmarkStart w:id="50" w:name="_Toc404269681"/>
      <w:r w:rsidRPr="00CD0EF3">
        <w:rPr>
          <w:rStyle w:val="Ttulo3Car"/>
          <w:rFonts w:ascii="Times New Roman" w:hAnsi="Times New Roman" w:cs="Times New Roman"/>
          <w:b/>
          <w:i/>
          <w:color w:val="auto"/>
        </w:rPr>
        <w:lastRenderedPageBreak/>
        <w:t>Salud:</w:t>
      </w:r>
      <w:bookmarkEnd w:id="49"/>
      <w:bookmarkEnd w:id="50"/>
      <w:r w:rsidRPr="00CD0EF3">
        <w:rPr>
          <w:rFonts w:ascii="Times New Roman" w:hAnsi="Times New Roman" w:cs="Times New Roman"/>
          <w:sz w:val="24"/>
          <w:szCs w:val="24"/>
        </w:rPr>
        <w:t xml:space="preserve"> El sistema cubre las contingencias que afectan la salud del trabajador y de su familia que están establecidas en el programa de atención denominado Plan Obligatorio de Salud -POS- y la maternidad. El empleador debe consignar el 12,5% del salario mensual del trabajador, del cual el 8,5% está a cargo del empleador y el 4% restante a cargo del empleado. Este monto es deducido del salario mensual del trabajador.</w:t>
      </w:r>
    </w:p>
    <w:p w:rsidR="003A7208" w:rsidRPr="00CD0EF3" w:rsidRDefault="003A7208" w:rsidP="003A7208">
      <w:pPr>
        <w:spacing w:line="480" w:lineRule="auto"/>
        <w:rPr>
          <w:rFonts w:ascii="Times New Roman" w:hAnsi="Times New Roman" w:cs="Times New Roman"/>
          <w:sz w:val="24"/>
          <w:szCs w:val="24"/>
        </w:rPr>
      </w:pPr>
      <w:bookmarkStart w:id="51" w:name="_Toc404269350"/>
      <w:bookmarkStart w:id="52" w:name="_Toc404269682"/>
      <w:r w:rsidRPr="00CD0EF3">
        <w:rPr>
          <w:rStyle w:val="Ttulo3Car"/>
          <w:rFonts w:ascii="Times New Roman" w:hAnsi="Times New Roman" w:cs="Times New Roman"/>
          <w:b/>
          <w:i/>
          <w:color w:val="auto"/>
        </w:rPr>
        <w:t>Riesgos Profesionales:</w:t>
      </w:r>
      <w:bookmarkEnd w:id="51"/>
      <w:bookmarkEnd w:id="52"/>
      <w:r w:rsidRPr="00CD0EF3">
        <w:rPr>
          <w:rFonts w:ascii="Times New Roman" w:hAnsi="Times New Roman" w:cs="Times New Roman"/>
          <w:sz w:val="24"/>
          <w:szCs w:val="24"/>
        </w:rPr>
        <w:t xml:space="preserve"> Este sistema cubre las contingencias que afectan la salud del trabajador por causa de accidentes de trabajo o enfermedades profesionales, e igualmente las pensiones por invalidez y muerte generadas por tales enfermedades. La totalidad del aporte por este concepto está a cargo del empleador y su monto depende del grado de riesgo laboral generado en la actividad de la empresa y del cumplimiento de las normas de seguridad industrial. El rango de cotización va desde el 0,5% hasta el 8,7% del valor total de la nómina mensual de salarios.</w:t>
      </w:r>
    </w:p>
    <w:p w:rsidR="00CD0EF3" w:rsidRPr="00CD0EF3" w:rsidRDefault="00CD0EF3" w:rsidP="00CD0EF3">
      <w:pPr>
        <w:pStyle w:val="Ttulo2"/>
        <w:rPr>
          <w:rFonts w:ascii="Times New Roman" w:hAnsi="Times New Roman" w:cs="Times New Roman"/>
          <w:b/>
          <w:color w:val="auto"/>
          <w:sz w:val="24"/>
          <w:szCs w:val="24"/>
        </w:rPr>
      </w:pPr>
      <w:bookmarkStart w:id="53" w:name="_Toc404269351"/>
      <w:bookmarkStart w:id="54" w:name="_Toc404269683"/>
      <w:r w:rsidRPr="00CD0EF3">
        <w:rPr>
          <w:rFonts w:ascii="Times New Roman" w:hAnsi="Times New Roman" w:cs="Times New Roman"/>
          <w:b/>
          <w:color w:val="auto"/>
          <w:sz w:val="24"/>
          <w:szCs w:val="24"/>
        </w:rPr>
        <w:t>Referencias</w:t>
      </w:r>
      <w:bookmarkEnd w:id="53"/>
      <w:bookmarkEnd w:id="54"/>
    </w:p>
    <w:p w:rsidR="00CD0EF3" w:rsidRPr="00CD0EF3" w:rsidRDefault="00CD0EF3" w:rsidP="00CD0EF3">
      <w:pPr>
        <w:pStyle w:val="Bibliografa"/>
        <w:ind w:left="720" w:hanging="720"/>
        <w:rPr>
          <w:rFonts w:ascii="Times New Roman" w:hAnsi="Times New Roman" w:cs="Times New Roman"/>
          <w:noProof/>
          <w:sz w:val="24"/>
          <w:szCs w:val="24"/>
        </w:rPr>
      </w:pPr>
      <w:r w:rsidRPr="00CD0EF3">
        <w:rPr>
          <w:rFonts w:ascii="Times New Roman" w:hAnsi="Times New Roman" w:cs="Times New Roman"/>
          <w:sz w:val="24"/>
          <w:szCs w:val="24"/>
        </w:rPr>
        <w:fldChar w:fldCharType="begin"/>
      </w:r>
      <w:r w:rsidRPr="00CD0EF3">
        <w:rPr>
          <w:rFonts w:ascii="Times New Roman" w:hAnsi="Times New Roman" w:cs="Times New Roman"/>
          <w:sz w:val="24"/>
          <w:szCs w:val="24"/>
        </w:rPr>
        <w:instrText xml:space="preserve"> BIBLIOGRAPHY  \l 9226 </w:instrText>
      </w:r>
      <w:r w:rsidRPr="00CD0EF3">
        <w:rPr>
          <w:rFonts w:ascii="Times New Roman" w:hAnsi="Times New Roman" w:cs="Times New Roman"/>
          <w:sz w:val="24"/>
          <w:szCs w:val="24"/>
        </w:rPr>
        <w:fldChar w:fldCharType="separate"/>
      </w:r>
      <w:r w:rsidRPr="00CD0EF3">
        <w:rPr>
          <w:rFonts w:ascii="Times New Roman" w:hAnsi="Times New Roman" w:cs="Times New Roman"/>
          <w:noProof/>
          <w:sz w:val="24"/>
          <w:szCs w:val="24"/>
        </w:rPr>
        <w:t xml:space="preserve">Arevalo, A. (20 de mayo de 2013). </w:t>
      </w:r>
      <w:r w:rsidRPr="00CD0EF3">
        <w:rPr>
          <w:rFonts w:ascii="Times New Roman" w:hAnsi="Times New Roman" w:cs="Times New Roman"/>
          <w:i/>
          <w:iCs/>
          <w:noProof/>
          <w:sz w:val="24"/>
          <w:szCs w:val="24"/>
        </w:rPr>
        <w:t>http://elsalariocol.blogspot.com/2012/09/definicion.html</w:t>
      </w:r>
      <w:r w:rsidRPr="00CD0EF3">
        <w:rPr>
          <w:rFonts w:ascii="Times New Roman" w:hAnsi="Times New Roman" w:cs="Times New Roman"/>
          <w:noProof/>
          <w:sz w:val="24"/>
          <w:szCs w:val="24"/>
        </w:rPr>
        <w:t>.</w:t>
      </w:r>
    </w:p>
    <w:p w:rsidR="00CD0EF3" w:rsidRPr="00CD0EF3" w:rsidRDefault="00CD0EF3" w:rsidP="00CD0EF3">
      <w:pPr>
        <w:pStyle w:val="Bibliografa"/>
        <w:ind w:left="720" w:hanging="720"/>
        <w:rPr>
          <w:rFonts w:ascii="Times New Roman" w:hAnsi="Times New Roman" w:cs="Times New Roman"/>
          <w:noProof/>
          <w:sz w:val="24"/>
          <w:szCs w:val="24"/>
        </w:rPr>
      </w:pPr>
      <w:r w:rsidRPr="00CD0EF3">
        <w:rPr>
          <w:rFonts w:ascii="Times New Roman" w:hAnsi="Times New Roman" w:cs="Times New Roman"/>
          <w:noProof/>
          <w:sz w:val="24"/>
          <w:szCs w:val="24"/>
        </w:rPr>
        <w:t xml:space="preserve">Fernandez, M. (17 de marzo de 2010). </w:t>
      </w:r>
      <w:r w:rsidRPr="00CD0EF3">
        <w:rPr>
          <w:rFonts w:ascii="Times New Roman" w:hAnsi="Times New Roman" w:cs="Times New Roman"/>
          <w:i/>
          <w:iCs/>
          <w:noProof/>
          <w:sz w:val="24"/>
          <w:szCs w:val="24"/>
        </w:rPr>
        <w:t>http://www.actibva.com/magazine/guias-practicas/la-nomina-estructura-partes-y-elementos-basicos#cronologico</w:t>
      </w:r>
      <w:r w:rsidRPr="00CD0EF3">
        <w:rPr>
          <w:rFonts w:ascii="Times New Roman" w:hAnsi="Times New Roman" w:cs="Times New Roman"/>
          <w:noProof/>
          <w:sz w:val="24"/>
          <w:szCs w:val="24"/>
        </w:rPr>
        <w:t>.</w:t>
      </w:r>
    </w:p>
    <w:p w:rsidR="00CD0EF3" w:rsidRPr="00CD0EF3" w:rsidRDefault="00CD0EF3" w:rsidP="00CD0EF3">
      <w:pPr>
        <w:pStyle w:val="Bibliografa"/>
        <w:ind w:left="720" w:hanging="720"/>
        <w:rPr>
          <w:rFonts w:ascii="Times New Roman" w:hAnsi="Times New Roman" w:cs="Times New Roman"/>
          <w:noProof/>
          <w:sz w:val="24"/>
          <w:szCs w:val="24"/>
        </w:rPr>
      </w:pPr>
      <w:r w:rsidRPr="00CD0EF3">
        <w:rPr>
          <w:rFonts w:ascii="Times New Roman" w:hAnsi="Times New Roman" w:cs="Times New Roman"/>
          <w:noProof/>
          <w:sz w:val="24"/>
          <w:szCs w:val="24"/>
        </w:rPr>
        <w:t xml:space="preserve">Maldonado, L. (26 de Abril de 2009). </w:t>
      </w:r>
      <w:r w:rsidRPr="00CD0EF3">
        <w:rPr>
          <w:rFonts w:ascii="Times New Roman" w:hAnsi="Times New Roman" w:cs="Times New Roman"/>
          <w:i/>
          <w:iCs/>
          <w:noProof/>
          <w:sz w:val="24"/>
          <w:szCs w:val="24"/>
        </w:rPr>
        <w:t>http://lamaldonadoroldan.blogspot.com/2009/04/conceptos-de-legislacion-laboral.html</w:t>
      </w:r>
      <w:r w:rsidRPr="00CD0EF3">
        <w:rPr>
          <w:rFonts w:ascii="Times New Roman" w:hAnsi="Times New Roman" w:cs="Times New Roman"/>
          <w:noProof/>
          <w:sz w:val="24"/>
          <w:szCs w:val="24"/>
        </w:rPr>
        <w:t>.</w:t>
      </w:r>
    </w:p>
    <w:p w:rsidR="00CD0EF3" w:rsidRPr="00CD0EF3" w:rsidRDefault="00CD0EF3" w:rsidP="00CD0EF3">
      <w:pPr>
        <w:pStyle w:val="Bibliografa"/>
        <w:ind w:left="720" w:hanging="720"/>
        <w:rPr>
          <w:rFonts w:ascii="Times New Roman" w:hAnsi="Times New Roman" w:cs="Times New Roman"/>
          <w:noProof/>
          <w:sz w:val="24"/>
          <w:szCs w:val="24"/>
        </w:rPr>
      </w:pPr>
      <w:r w:rsidRPr="00CD0EF3">
        <w:rPr>
          <w:rFonts w:ascii="Times New Roman" w:hAnsi="Times New Roman" w:cs="Times New Roman"/>
          <w:noProof/>
          <w:sz w:val="24"/>
          <w:szCs w:val="24"/>
        </w:rPr>
        <w:t xml:space="preserve">Porto, I. (2012). </w:t>
      </w:r>
      <w:r w:rsidRPr="00CD0EF3">
        <w:rPr>
          <w:rFonts w:ascii="Times New Roman" w:hAnsi="Times New Roman" w:cs="Times New Roman"/>
          <w:i/>
          <w:iCs/>
          <w:noProof/>
          <w:sz w:val="24"/>
          <w:szCs w:val="24"/>
        </w:rPr>
        <w:t>Las prestaciones sociales</w:t>
      </w:r>
      <w:r w:rsidRPr="00CD0EF3">
        <w:rPr>
          <w:rFonts w:ascii="Times New Roman" w:hAnsi="Times New Roman" w:cs="Times New Roman"/>
          <w:noProof/>
          <w:sz w:val="24"/>
          <w:szCs w:val="24"/>
        </w:rPr>
        <w:t>. Obtenido de http://isabelportoperez.files.wordpress.com/2012/03/las-prestaciones-sociales-y-su-liquidacic3b3n.pdf</w:t>
      </w:r>
    </w:p>
    <w:p w:rsidR="00CD0EF3" w:rsidRPr="00CD0EF3" w:rsidRDefault="00CD0EF3" w:rsidP="00CD0EF3">
      <w:pPr>
        <w:spacing w:line="480" w:lineRule="auto"/>
        <w:rPr>
          <w:rFonts w:ascii="Times New Roman" w:hAnsi="Times New Roman" w:cs="Times New Roman"/>
          <w:sz w:val="24"/>
          <w:szCs w:val="24"/>
        </w:rPr>
      </w:pPr>
      <w:r w:rsidRPr="00CD0EF3">
        <w:rPr>
          <w:rFonts w:ascii="Times New Roman" w:hAnsi="Times New Roman" w:cs="Times New Roman"/>
          <w:sz w:val="24"/>
          <w:szCs w:val="24"/>
        </w:rPr>
        <w:fldChar w:fldCharType="end"/>
      </w:r>
    </w:p>
    <w:sectPr w:rsidR="00CD0EF3" w:rsidRPr="00CD0EF3" w:rsidSect="000663EB">
      <w:pgSz w:w="12240" w:h="15840"/>
      <w:pgMar w:top="1418"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FB6" w:rsidRDefault="006C3FB6" w:rsidP="000663EB">
      <w:pPr>
        <w:spacing w:after="0" w:line="240" w:lineRule="auto"/>
      </w:pPr>
      <w:r>
        <w:separator/>
      </w:r>
    </w:p>
  </w:endnote>
  <w:endnote w:type="continuationSeparator" w:id="0">
    <w:p w:rsidR="006C3FB6" w:rsidRDefault="006C3FB6" w:rsidP="0006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FB6" w:rsidRDefault="006C3FB6" w:rsidP="000663EB">
      <w:pPr>
        <w:spacing w:after="0" w:line="240" w:lineRule="auto"/>
      </w:pPr>
      <w:r>
        <w:separator/>
      </w:r>
    </w:p>
  </w:footnote>
  <w:footnote w:type="continuationSeparator" w:id="0">
    <w:p w:rsidR="006C3FB6" w:rsidRDefault="006C3FB6" w:rsidP="000663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000B6"/>
    <w:multiLevelType w:val="hybridMultilevel"/>
    <w:tmpl w:val="535A2E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E6E"/>
    <w:rsid w:val="000663EB"/>
    <w:rsid w:val="000B1674"/>
    <w:rsid w:val="00126A45"/>
    <w:rsid w:val="00206D4E"/>
    <w:rsid w:val="00314E6E"/>
    <w:rsid w:val="003A7208"/>
    <w:rsid w:val="005B3E7B"/>
    <w:rsid w:val="005F5253"/>
    <w:rsid w:val="006A7BE2"/>
    <w:rsid w:val="006C3FB6"/>
    <w:rsid w:val="0076690F"/>
    <w:rsid w:val="00864269"/>
    <w:rsid w:val="00864950"/>
    <w:rsid w:val="009348C3"/>
    <w:rsid w:val="00A379AB"/>
    <w:rsid w:val="00CD0EF3"/>
    <w:rsid w:val="00E379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F962A-CE70-46AD-A4D6-7C2087FD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D0E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D0E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D0E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A7BE2"/>
  </w:style>
  <w:style w:type="character" w:styleId="Textoennegrita">
    <w:name w:val="Strong"/>
    <w:basedOn w:val="Fuentedeprrafopredeter"/>
    <w:uiPriority w:val="22"/>
    <w:qFormat/>
    <w:rsid w:val="006A7BE2"/>
    <w:rPr>
      <w:b/>
      <w:bCs/>
    </w:rPr>
  </w:style>
  <w:style w:type="character" w:styleId="Hipervnculo">
    <w:name w:val="Hyperlink"/>
    <w:basedOn w:val="Fuentedeprrafopredeter"/>
    <w:uiPriority w:val="99"/>
    <w:unhideWhenUsed/>
    <w:rsid w:val="006A7BE2"/>
    <w:rPr>
      <w:color w:val="0000FF"/>
      <w:u w:val="single"/>
    </w:rPr>
  </w:style>
  <w:style w:type="paragraph" w:styleId="Prrafodelista">
    <w:name w:val="List Paragraph"/>
    <w:basedOn w:val="Normal"/>
    <w:uiPriority w:val="34"/>
    <w:qFormat/>
    <w:rsid w:val="00206D4E"/>
    <w:pPr>
      <w:ind w:left="720"/>
      <w:contextualSpacing/>
    </w:pPr>
  </w:style>
  <w:style w:type="paragraph" w:styleId="NormalWeb">
    <w:name w:val="Normal (Web)"/>
    <w:basedOn w:val="Normal"/>
    <w:uiPriority w:val="99"/>
    <w:unhideWhenUsed/>
    <w:rsid w:val="000B167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Bibliografa">
    <w:name w:val="Bibliography"/>
    <w:basedOn w:val="Normal"/>
    <w:next w:val="Normal"/>
    <w:uiPriority w:val="37"/>
    <w:unhideWhenUsed/>
    <w:rsid w:val="00CD0EF3"/>
  </w:style>
  <w:style w:type="character" w:customStyle="1" w:styleId="Ttulo1Car">
    <w:name w:val="Título 1 Car"/>
    <w:basedOn w:val="Fuentedeprrafopredeter"/>
    <w:link w:val="Ttulo1"/>
    <w:uiPriority w:val="9"/>
    <w:rsid w:val="00CD0EF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D0EF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D0EF3"/>
    <w:rPr>
      <w:rFonts w:asciiTheme="majorHAnsi" w:eastAsiaTheme="majorEastAsia" w:hAnsiTheme="majorHAnsi" w:cstheme="majorBidi"/>
      <w:color w:val="1F4D78" w:themeColor="accent1" w:themeShade="7F"/>
      <w:sz w:val="24"/>
      <w:szCs w:val="24"/>
    </w:rPr>
  </w:style>
  <w:style w:type="paragraph" w:styleId="TtulodeTDC">
    <w:name w:val="TOC Heading"/>
    <w:basedOn w:val="Ttulo1"/>
    <w:next w:val="Normal"/>
    <w:uiPriority w:val="39"/>
    <w:unhideWhenUsed/>
    <w:qFormat/>
    <w:rsid w:val="000663EB"/>
    <w:pPr>
      <w:outlineLvl w:val="9"/>
    </w:pPr>
    <w:rPr>
      <w:lang w:eastAsia="es-CO"/>
    </w:rPr>
  </w:style>
  <w:style w:type="paragraph" w:styleId="TDC1">
    <w:name w:val="toc 1"/>
    <w:basedOn w:val="Normal"/>
    <w:next w:val="Normal"/>
    <w:autoRedefine/>
    <w:uiPriority w:val="39"/>
    <w:unhideWhenUsed/>
    <w:rsid w:val="000663EB"/>
    <w:pPr>
      <w:spacing w:after="100"/>
    </w:pPr>
  </w:style>
  <w:style w:type="paragraph" w:styleId="TDC2">
    <w:name w:val="toc 2"/>
    <w:basedOn w:val="Normal"/>
    <w:next w:val="Normal"/>
    <w:autoRedefine/>
    <w:uiPriority w:val="39"/>
    <w:unhideWhenUsed/>
    <w:rsid w:val="000663EB"/>
    <w:pPr>
      <w:tabs>
        <w:tab w:val="right" w:leader="dot" w:pos="9394"/>
      </w:tabs>
      <w:spacing w:after="100"/>
      <w:ind w:left="220"/>
    </w:pPr>
  </w:style>
  <w:style w:type="paragraph" w:styleId="TDC3">
    <w:name w:val="toc 3"/>
    <w:basedOn w:val="Normal"/>
    <w:next w:val="Normal"/>
    <w:autoRedefine/>
    <w:uiPriority w:val="39"/>
    <w:unhideWhenUsed/>
    <w:rsid w:val="000663EB"/>
    <w:pPr>
      <w:spacing w:after="100"/>
      <w:ind w:left="440"/>
    </w:pPr>
  </w:style>
  <w:style w:type="paragraph" w:styleId="Encabezado">
    <w:name w:val="header"/>
    <w:basedOn w:val="Normal"/>
    <w:link w:val="EncabezadoCar"/>
    <w:uiPriority w:val="99"/>
    <w:unhideWhenUsed/>
    <w:rsid w:val="000663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3EB"/>
  </w:style>
  <w:style w:type="paragraph" w:styleId="Piedepgina">
    <w:name w:val="footer"/>
    <w:basedOn w:val="Normal"/>
    <w:link w:val="PiedepginaCar"/>
    <w:uiPriority w:val="99"/>
    <w:unhideWhenUsed/>
    <w:rsid w:val="000663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4336">
      <w:bodyDiv w:val="1"/>
      <w:marLeft w:val="0"/>
      <w:marRight w:val="0"/>
      <w:marTop w:val="0"/>
      <w:marBottom w:val="0"/>
      <w:divBdr>
        <w:top w:val="none" w:sz="0" w:space="0" w:color="auto"/>
        <w:left w:val="none" w:sz="0" w:space="0" w:color="auto"/>
        <w:bottom w:val="none" w:sz="0" w:space="0" w:color="auto"/>
        <w:right w:val="none" w:sz="0" w:space="0" w:color="auto"/>
      </w:divBdr>
    </w:div>
    <w:div w:id="353386880">
      <w:bodyDiv w:val="1"/>
      <w:marLeft w:val="0"/>
      <w:marRight w:val="0"/>
      <w:marTop w:val="0"/>
      <w:marBottom w:val="0"/>
      <w:divBdr>
        <w:top w:val="none" w:sz="0" w:space="0" w:color="auto"/>
        <w:left w:val="none" w:sz="0" w:space="0" w:color="auto"/>
        <w:bottom w:val="none" w:sz="0" w:space="0" w:color="auto"/>
        <w:right w:val="none" w:sz="0" w:space="0" w:color="auto"/>
      </w:divBdr>
    </w:div>
    <w:div w:id="373164635">
      <w:bodyDiv w:val="1"/>
      <w:marLeft w:val="0"/>
      <w:marRight w:val="0"/>
      <w:marTop w:val="0"/>
      <w:marBottom w:val="0"/>
      <w:divBdr>
        <w:top w:val="none" w:sz="0" w:space="0" w:color="auto"/>
        <w:left w:val="none" w:sz="0" w:space="0" w:color="auto"/>
        <w:bottom w:val="none" w:sz="0" w:space="0" w:color="auto"/>
        <w:right w:val="none" w:sz="0" w:space="0" w:color="auto"/>
      </w:divBdr>
    </w:div>
    <w:div w:id="500629638">
      <w:bodyDiv w:val="1"/>
      <w:marLeft w:val="0"/>
      <w:marRight w:val="0"/>
      <w:marTop w:val="0"/>
      <w:marBottom w:val="0"/>
      <w:divBdr>
        <w:top w:val="none" w:sz="0" w:space="0" w:color="auto"/>
        <w:left w:val="none" w:sz="0" w:space="0" w:color="auto"/>
        <w:bottom w:val="none" w:sz="0" w:space="0" w:color="auto"/>
        <w:right w:val="none" w:sz="0" w:space="0" w:color="auto"/>
      </w:divBdr>
    </w:div>
    <w:div w:id="517280288">
      <w:bodyDiv w:val="1"/>
      <w:marLeft w:val="0"/>
      <w:marRight w:val="0"/>
      <w:marTop w:val="0"/>
      <w:marBottom w:val="0"/>
      <w:divBdr>
        <w:top w:val="none" w:sz="0" w:space="0" w:color="auto"/>
        <w:left w:val="none" w:sz="0" w:space="0" w:color="auto"/>
        <w:bottom w:val="none" w:sz="0" w:space="0" w:color="auto"/>
        <w:right w:val="none" w:sz="0" w:space="0" w:color="auto"/>
      </w:divBdr>
    </w:div>
    <w:div w:id="1396977820">
      <w:bodyDiv w:val="1"/>
      <w:marLeft w:val="0"/>
      <w:marRight w:val="0"/>
      <w:marTop w:val="0"/>
      <w:marBottom w:val="0"/>
      <w:divBdr>
        <w:top w:val="none" w:sz="0" w:space="0" w:color="auto"/>
        <w:left w:val="none" w:sz="0" w:space="0" w:color="auto"/>
        <w:bottom w:val="none" w:sz="0" w:space="0" w:color="auto"/>
        <w:right w:val="none" w:sz="0" w:space="0" w:color="auto"/>
      </w:divBdr>
    </w:div>
    <w:div w:id="1458136536">
      <w:bodyDiv w:val="1"/>
      <w:marLeft w:val="0"/>
      <w:marRight w:val="0"/>
      <w:marTop w:val="0"/>
      <w:marBottom w:val="0"/>
      <w:divBdr>
        <w:top w:val="none" w:sz="0" w:space="0" w:color="auto"/>
        <w:left w:val="none" w:sz="0" w:space="0" w:color="auto"/>
        <w:bottom w:val="none" w:sz="0" w:space="0" w:color="auto"/>
        <w:right w:val="none" w:sz="0" w:space="0" w:color="auto"/>
      </w:divBdr>
    </w:div>
    <w:div w:id="1480269670">
      <w:bodyDiv w:val="1"/>
      <w:marLeft w:val="0"/>
      <w:marRight w:val="0"/>
      <w:marTop w:val="0"/>
      <w:marBottom w:val="0"/>
      <w:divBdr>
        <w:top w:val="none" w:sz="0" w:space="0" w:color="auto"/>
        <w:left w:val="none" w:sz="0" w:space="0" w:color="auto"/>
        <w:bottom w:val="none" w:sz="0" w:space="0" w:color="auto"/>
        <w:right w:val="none" w:sz="0" w:space="0" w:color="auto"/>
      </w:divBdr>
    </w:div>
    <w:div w:id="1740588389">
      <w:bodyDiv w:val="1"/>
      <w:marLeft w:val="0"/>
      <w:marRight w:val="0"/>
      <w:marTop w:val="0"/>
      <w:marBottom w:val="0"/>
      <w:divBdr>
        <w:top w:val="none" w:sz="0" w:space="0" w:color="auto"/>
        <w:left w:val="none" w:sz="0" w:space="0" w:color="auto"/>
        <w:bottom w:val="none" w:sz="0" w:space="0" w:color="auto"/>
        <w:right w:val="none" w:sz="0" w:space="0" w:color="auto"/>
      </w:divBdr>
    </w:div>
    <w:div w:id="18090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encie.com/que-se-entiende-por-sueldo-basico.html" TargetMode="External"/><Relationship Id="rId13" Type="http://schemas.openxmlformats.org/officeDocument/2006/relationships/hyperlink" Target="http://www.gerencie.com/horas-extras-en-jornada-de-medio-tiempo.html" TargetMode="External"/><Relationship Id="rId18" Type="http://schemas.openxmlformats.org/officeDocument/2006/relationships/hyperlink" Target="http://www.gerencie.com/recargo-nocturno.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erencie.com/auxilio-de-transporte.html" TargetMode="External"/><Relationship Id="rId17" Type="http://schemas.openxmlformats.org/officeDocument/2006/relationships/hyperlink" Target="http://www.gerencie.com/jornada-laboral-ordinaria.html" TargetMode="External"/><Relationship Id="rId2" Type="http://schemas.openxmlformats.org/officeDocument/2006/relationships/numbering" Target="numbering.xml"/><Relationship Id="rId16" Type="http://schemas.openxmlformats.org/officeDocument/2006/relationships/hyperlink" Target="http://www.gerencie.com/recargo-nocturno.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rencie.com/remuneracion-por-comisiones.html" TargetMode="External"/><Relationship Id="rId5" Type="http://schemas.openxmlformats.org/officeDocument/2006/relationships/webSettings" Target="webSettings.xml"/><Relationship Id="rId15" Type="http://schemas.openxmlformats.org/officeDocument/2006/relationships/hyperlink" Target="http://www.gerencie.com/hora-extra-nocturna.html" TargetMode="External"/><Relationship Id="rId10" Type="http://schemas.openxmlformats.org/officeDocument/2006/relationships/hyperlink" Target="http://www.gerencie.com/trabajo-dominical-y-festivo.html" TargetMode="External"/><Relationship Id="rId19" Type="http://schemas.openxmlformats.org/officeDocument/2006/relationships/hyperlink" Target="http://www.gerencie.com/descanso-dominical-remunerado.html" TargetMode="External"/><Relationship Id="rId4" Type="http://schemas.openxmlformats.org/officeDocument/2006/relationships/settings" Target="settings.xml"/><Relationship Id="rId9" Type="http://schemas.openxmlformats.org/officeDocument/2006/relationships/hyperlink" Target="http://www.gerencie.com/trabajo-extra-o-suplementario.html" TargetMode="External"/><Relationship Id="rId14" Type="http://schemas.openxmlformats.org/officeDocument/2006/relationships/hyperlink" Target="http://www.gerencie.com/hora-extra-diur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Luz09</b:Tag>
    <b:SourceType>InternetSite</b:SourceType>
    <b:Guid>{89E0746B-6457-45CA-8CED-2D0614F50DF1}</b:Guid>
    <b:Title>http://lamaldonadoroldan.blogspot.com/2009/04/conceptos-de-legislacion-laboral.html</b:Title>
    <b:Year>2009</b:Year>
    <b:Author>
      <b:Author>
        <b:NameList>
          <b:Person>
            <b:Last>Maldonado</b:Last>
            <b:First>Luz</b:First>
          </b:Person>
        </b:NameList>
      </b:Author>
    </b:Author>
    <b:Month>Abril</b:Month>
    <b:Day>26</b:Day>
    <b:RefOrder>2</b:RefOrder>
  </b:Source>
  <b:Source>
    <b:Tag>Mar10</b:Tag>
    <b:SourceType>InternetSite</b:SourceType>
    <b:Guid>{6E0B5418-5FEE-45AE-AC61-D0F5C5C1FAF0}</b:Guid>
    <b:Author>
      <b:Author>
        <b:NameList>
          <b:Person>
            <b:Last>Fernandez</b:Last>
            <b:First>Martin</b:First>
          </b:Person>
        </b:NameList>
      </b:Author>
    </b:Author>
    <b:Title>http://www.actibva.com/magazine/guias-practicas/la-nomina-estructura-partes-y-elementos-basicos#cronologico</b:Title>
    <b:Year>2010</b:Year>
    <b:Month>marzo</b:Month>
    <b:Day>17</b:Day>
    <b:RefOrder>3</b:RefOrder>
  </b:Source>
  <b:Source>
    <b:Tag>And13</b:Tag>
    <b:SourceType>InternetSite</b:SourceType>
    <b:Guid>{5C3772B1-DEC4-4C66-97C5-4E74784BDA2C}</b:Guid>
    <b:Author>
      <b:Author>
        <b:NameList>
          <b:Person>
            <b:Last>Arevalo</b:Last>
            <b:First>Andreina</b:First>
          </b:Person>
        </b:NameList>
      </b:Author>
    </b:Author>
    <b:Title>http://elsalariocol.blogspot.com/2012/09/definicion.html</b:Title>
    <b:Year>2013</b:Year>
    <b:Month>mayo</b:Month>
    <b:Day>20</b:Day>
    <b:RefOrder>1</b:RefOrder>
  </b:Source>
  <b:Source>
    <b:Tag>Por12</b:Tag>
    <b:SourceType>InternetSite</b:SourceType>
    <b:Guid>{26D0165B-7DD5-463D-BAF6-6E5C330E49CA}</b:Guid>
    <b:Author>
      <b:Author>
        <b:NameList>
          <b:Person>
            <b:Last>Porto</b:Last>
            <b:First>I</b:First>
          </b:Person>
        </b:NameList>
      </b:Author>
    </b:Author>
    <b:Title>Las prestaciones sociales</b:Title>
    <b:Year>2012</b:Year>
    <b:URL>http://isabelportoperez.files.wordpress.com/2012/03/las-prestaciones-sociales-y-su-liquidacic3b3n.pdf</b:URL>
    <b:RefOrder>4</b:RefOrder>
  </b:Source>
</b:Sources>
</file>

<file path=customXml/itemProps1.xml><?xml version="1.0" encoding="utf-8"?>
<ds:datastoreItem xmlns:ds="http://schemas.openxmlformats.org/officeDocument/2006/customXml" ds:itemID="{BF799D35-88FA-4035-A3C1-D293F61D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3941</Words>
  <Characters>21676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01056-16</dc:creator>
  <cp:keywords/>
  <dc:description/>
  <cp:lastModifiedBy>01052-15</cp:lastModifiedBy>
  <cp:revision>2</cp:revision>
  <dcterms:created xsi:type="dcterms:W3CDTF">2014-11-20T23:01:00Z</dcterms:created>
  <dcterms:modified xsi:type="dcterms:W3CDTF">2014-11-20T23:01:00Z</dcterms:modified>
</cp:coreProperties>
</file>